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70B" w:rsidRPr="00DD670B" w:rsidRDefault="00DD670B" w:rsidP="00DD670B">
      <w:pPr>
        <w:spacing w:after="0" w:line="360" w:lineRule="auto"/>
        <w:ind w:hanging="360"/>
        <w:contextualSpacing/>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Hakikat Menyimak</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Sebelum mendeskripsikan teknik pengajaran menyimak di Sekolah Dasar, dipandang perlu untuk memaparkan terlebih dahulu tentang hakikat menyimak.</w:t>
      </w:r>
      <w:proofErr w:type="gramEnd"/>
      <w:r w:rsidRPr="00DD670B">
        <w:rPr>
          <w:rFonts w:ascii="Times New Roman" w:eastAsia="Times New Roman" w:hAnsi="Times New Roman" w:cs="Times New Roman"/>
          <w:sz w:val="24"/>
          <w:szCs w:val="24"/>
        </w:rPr>
        <w:t xml:space="preserve"> </w:t>
      </w:r>
    </w:p>
    <w:p w:rsidR="00DD670B" w:rsidRPr="00DD670B" w:rsidRDefault="00DD670B" w:rsidP="00DD670B">
      <w:pPr>
        <w:spacing w:after="0" w:line="24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720"/>
        <w:contextualSpacing/>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2.1.1</w:t>
      </w:r>
      <w:r w:rsidRPr="00DD670B">
        <w:rPr>
          <w:rFonts w:ascii="Times New Roman" w:eastAsia="Times New Roman" w:hAnsi="Times New Roman" w:cs="Times New Roman"/>
          <w:b/>
          <w:sz w:val="14"/>
          <w:szCs w:val="14"/>
        </w:rPr>
        <w:t xml:space="preserve">        </w:t>
      </w:r>
      <w:r w:rsidRPr="00DD670B">
        <w:rPr>
          <w:rFonts w:ascii="Times New Roman" w:eastAsia="Times New Roman" w:hAnsi="Times New Roman" w:cs="Times New Roman"/>
          <w:b/>
          <w:sz w:val="24"/>
          <w:szCs w:val="24"/>
        </w:rPr>
        <w:t>Pengertian Menyimak</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Terkadang orang beranggapan bahwa menyimak dengan mendengar memiliki pengertian yang </w:t>
      </w:r>
      <w:proofErr w:type="gramStart"/>
      <w:r w:rsidRPr="00DD670B">
        <w:rPr>
          <w:rFonts w:ascii="Times New Roman" w:eastAsia="Times New Roman" w:hAnsi="Times New Roman" w:cs="Times New Roman"/>
          <w:sz w:val="24"/>
          <w:szCs w:val="24"/>
        </w:rPr>
        <w:t>sama</w:t>
      </w:r>
      <w:proofErr w:type="gramEnd"/>
      <w:r w:rsidRPr="00DD670B">
        <w:rPr>
          <w:rFonts w:ascii="Times New Roman" w:eastAsia="Times New Roman" w:hAnsi="Times New Roman" w:cs="Times New Roman"/>
          <w:sz w:val="24"/>
          <w:szCs w:val="24"/>
        </w:rPr>
        <w:t xml:space="preserve"> sehingga persepsi yang demikian pada akhirnya dalam aplikasinya di lapangan tidak sesuai dengan harapkan dalam proses belajar mengajar. </w:t>
      </w:r>
      <w:proofErr w:type="gramStart"/>
      <w:r w:rsidRPr="00DD670B">
        <w:rPr>
          <w:rFonts w:ascii="Times New Roman" w:eastAsia="Times New Roman" w:hAnsi="Times New Roman" w:cs="Times New Roman"/>
          <w:sz w:val="24"/>
          <w:szCs w:val="24"/>
        </w:rPr>
        <w:t>Kesalahan tersebut menjadikan guru berpikir sederhana dalam mengajarkan kegiatan menyimak.</w:t>
      </w:r>
      <w:proofErr w:type="gramEnd"/>
      <w:r w:rsidRPr="00DD670B">
        <w:rPr>
          <w:rFonts w:ascii="Times New Roman" w:eastAsia="Times New Roman" w:hAnsi="Times New Roman" w:cs="Times New Roman"/>
          <w:sz w:val="24"/>
          <w:szCs w:val="24"/>
        </w:rPr>
        <w:t xml:space="preserve"> </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adalah proses mendengarkan dengan penuh pemahaman, apresiasi dan evaluasi. Dalam proses menyimak, diawali dengan kegiatan mendengarkan bahan simakan oleh siswa (penyimak), selanjutnya bahan simakan dipahami berdasarkan tingkat pemahaman siswa yang dimaksud, kemudian dalam proses pemahaman tersebut terjadi proses evaluasi – menghubungkan antara topik yang disimak dengan pengalaman dan/atau pengetahuan yang dimiliki siswa. Setelah proses tersebut selesai, barulah siswa memberikan respon terhadap isi bahan yang disimaknya. Jadi dapat dikatakan bahwa menyimak merupakan kegiatan yang disengaja melalui proses mendengar untuk memahami bunyi-bunyi bahasa, sedangkan mendengar adalah kegiatan yang dilakukan hanya sekedar tahu tetapi tidak memahami bunyi-bunyi bahasa yang disimak.</w:t>
      </w:r>
    </w:p>
    <w:p w:rsidR="00DD670B" w:rsidRPr="00DD670B" w:rsidRDefault="00DD670B" w:rsidP="00DD670B">
      <w:pPr>
        <w:spacing w:after="0" w:line="240" w:lineRule="auto"/>
        <w:contextualSpacing/>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720"/>
        <w:contextualSpacing/>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2.1.2</w:t>
      </w:r>
      <w:r w:rsidRPr="00DD670B">
        <w:rPr>
          <w:rFonts w:ascii="Times New Roman" w:eastAsia="Times New Roman" w:hAnsi="Times New Roman" w:cs="Times New Roman"/>
          <w:b/>
          <w:sz w:val="14"/>
          <w:szCs w:val="14"/>
        </w:rPr>
        <w:t xml:space="preserve">        </w:t>
      </w:r>
      <w:r w:rsidRPr="00DD670B">
        <w:rPr>
          <w:rFonts w:ascii="Times New Roman" w:eastAsia="Times New Roman" w:hAnsi="Times New Roman" w:cs="Times New Roman"/>
          <w:b/>
          <w:sz w:val="24"/>
          <w:szCs w:val="24"/>
        </w:rPr>
        <w:t>Tujuan Menyimak</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Secara umum tujuan menyimak ada dua macam, yaitu tujuan bersifat khusus dan tujuan bersifat umum.</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Adapun tujuan yang bersifat khusus adalah untuk memperoleh informasi, menangkap isi, serta memahami makna komunikasi yang hendak disampaikan oleh si pembicara melalui ujaran.</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Namun tujuan yang bersifat umum tersebut dapat dipecah-pecah menjadi beberapa bagian sesuai dengan aspek tertentu yang ditekankan.</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Adapun tujuan menyimak menurut klasifikasinya adalah sebagai berikut.</w:t>
      </w:r>
      <w:proofErr w:type="gramEnd"/>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1)</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Mendapatkan fakta</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Mendapatkan fakta dapat dilakukan melalui penelitian, riset, eksperimen, dan membaca.</w:t>
      </w:r>
      <w:proofErr w:type="gramEnd"/>
      <w:r w:rsidRPr="00DD670B">
        <w:rPr>
          <w:rFonts w:ascii="Times New Roman" w:eastAsia="Times New Roman" w:hAnsi="Times New Roman" w:cs="Times New Roman"/>
          <w:sz w:val="24"/>
          <w:szCs w:val="24"/>
        </w:rPr>
        <w:t xml:space="preserve"> Cara </w:t>
      </w:r>
      <w:proofErr w:type="gramStart"/>
      <w:r w:rsidRPr="00DD670B">
        <w:rPr>
          <w:rFonts w:ascii="Times New Roman" w:eastAsia="Times New Roman" w:hAnsi="Times New Roman" w:cs="Times New Roman"/>
          <w:sz w:val="24"/>
          <w:szCs w:val="24"/>
        </w:rPr>
        <w:t>lain</w:t>
      </w:r>
      <w:proofErr w:type="gramEnd"/>
      <w:r w:rsidRPr="00DD670B">
        <w:rPr>
          <w:rFonts w:ascii="Times New Roman" w:eastAsia="Times New Roman" w:hAnsi="Times New Roman" w:cs="Times New Roman"/>
          <w:sz w:val="24"/>
          <w:szCs w:val="24"/>
        </w:rPr>
        <w:t xml:space="preserve"> yang dapat dilakukan adalah menyimak melalui radio, </w:t>
      </w:r>
      <w:r w:rsidRPr="00DD670B">
        <w:rPr>
          <w:rFonts w:ascii="Times New Roman" w:eastAsia="Times New Roman" w:hAnsi="Times New Roman" w:cs="Times New Roman"/>
          <w:i/>
          <w:sz w:val="24"/>
          <w:szCs w:val="24"/>
        </w:rPr>
        <w:t>tape recorder</w:t>
      </w:r>
      <w:r w:rsidRPr="00DD670B">
        <w:rPr>
          <w:rFonts w:ascii="Times New Roman" w:eastAsia="Times New Roman" w:hAnsi="Times New Roman" w:cs="Times New Roman"/>
          <w:sz w:val="24"/>
          <w:szCs w:val="24"/>
        </w:rPr>
        <w:t>, TV, dan percakapan</w:t>
      </w:r>
      <w:r w:rsidRPr="00DD670B">
        <w:rPr>
          <w:rFonts w:ascii="Times New Roman" w:eastAsia="Times New Roman" w:hAnsi="Times New Roman" w:cs="Times New Roman"/>
          <w:sz w:val="24"/>
          <w:szCs w:val="24"/>
          <w:lang w:val="id-ID"/>
        </w:rPr>
        <w:t>.</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2)</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Menganalisis fakta</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lastRenderedPageBreak/>
        <w:t>Fakta atau informasi yang telah terkumpul dianalisis.</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Kaitannya harus jelas pada unsur-unsur yang ada, sebab akibat yang terkandung di dalamnya.</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Apa</w:t>
      </w:r>
      <w:proofErr w:type="gramEnd"/>
      <w:r w:rsidRPr="00DD670B">
        <w:rPr>
          <w:rFonts w:ascii="Times New Roman" w:eastAsia="Times New Roman" w:hAnsi="Times New Roman" w:cs="Times New Roman"/>
          <w:sz w:val="24"/>
          <w:szCs w:val="24"/>
        </w:rPr>
        <w:t xml:space="preserve"> yang disampaikan penyimak harus dikaitkan dengan pengetahuan dan pengalaman penyimak dalam bidang yang sesuai.</w:t>
      </w:r>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3)</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Mendapatkan inspirasi</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Dapat dilakukan dalam pertemuan ilmiah atau jamuan makan.</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Tujuannya adalah untuk mendapatkan ilham.</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Penyimak tidak memerlukan fakta baru.</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Mereka yang datang diharapkan untuk dapat memberikan masukan atau jalan keluar berkaitan dengan masalah yang dihadapi.</w:t>
      </w:r>
      <w:proofErr w:type="gramEnd"/>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4)</w:t>
      </w:r>
      <w:r w:rsidRPr="00DD670B">
        <w:rPr>
          <w:rFonts w:ascii="Times New Roman" w:eastAsia="Times New Roman" w:hAnsi="Times New Roman" w:cs="Times New Roman"/>
          <w:sz w:val="14"/>
          <w:szCs w:val="14"/>
          <w:lang w:val="id-ID"/>
        </w:rPr>
        <w:t xml:space="preserve">      </w:t>
      </w:r>
      <w:r w:rsidRPr="00DD670B">
        <w:rPr>
          <w:rFonts w:ascii="Times New Roman" w:eastAsia="Times New Roman" w:hAnsi="Times New Roman" w:cs="Times New Roman"/>
          <w:sz w:val="24"/>
          <w:szCs w:val="24"/>
        </w:rPr>
        <w:t>Menghibur diri</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Para penyimak yang datang untuk menghadiri pertunjukkan sandiwara, musik untuk menghibur diri.</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Mereka itu umumnya adalah orang yang sudah jenuh atau lelah sehingga perlu menyegarkan fisik, mental agar kondisinya pulih kembali.</w:t>
      </w:r>
      <w:proofErr w:type="gramEnd"/>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720"/>
        <w:contextualSpacing/>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2.1.3</w:t>
      </w:r>
      <w:r w:rsidRPr="00DD670B">
        <w:rPr>
          <w:rFonts w:ascii="Times New Roman" w:eastAsia="Times New Roman" w:hAnsi="Times New Roman" w:cs="Times New Roman"/>
          <w:b/>
          <w:sz w:val="14"/>
          <w:szCs w:val="14"/>
        </w:rPr>
        <w:t xml:space="preserve">        </w:t>
      </w:r>
      <w:r w:rsidRPr="00DD670B">
        <w:rPr>
          <w:rFonts w:ascii="Times New Roman" w:eastAsia="Times New Roman" w:hAnsi="Times New Roman" w:cs="Times New Roman"/>
          <w:b/>
          <w:sz w:val="24"/>
          <w:szCs w:val="24"/>
        </w:rPr>
        <w:t>Jenis-jenis Menyimak</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Jenis menyimak dapat diklasifikasikan menjadi dua bagian, yaitu:                    </w:t>
      </w:r>
      <w:r w:rsidRPr="00DD670B">
        <w:rPr>
          <w:rFonts w:ascii="Times New Roman" w:eastAsia="Times New Roman" w:hAnsi="Times New Roman" w:cs="Times New Roman"/>
          <w:sz w:val="24"/>
          <w:szCs w:val="24"/>
          <w:lang w:val="id-ID"/>
        </w:rPr>
        <w:t>(</w:t>
      </w:r>
      <w:r w:rsidRPr="00DD670B">
        <w:rPr>
          <w:rFonts w:ascii="Times New Roman" w:eastAsia="Times New Roman" w:hAnsi="Times New Roman" w:cs="Times New Roman"/>
          <w:sz w:val="24"/>
          <w:szCs w:val="24"/>
        </w:rPr>
        <w:t>1</w:t>
      </w:r>
      <w:r w:rsidRPr="00DD670B">
        <w:rPr>
          <w:rFonts w:ascii="Times New Roman" w:eastAsia="Times New Roman" w:hAnsi="Times New Roman" w:cs="Times New Roman"/>
          <w:sz w:val="24"/>
          <w:szCs w:val="24"/>
          <w:lang w:val="id-ID"/>
        </w:rPr>
        <w:t>)</w:t>
      </w:r>
      <w:r w:rsidRPr="00DD670B">
        <w:rPr>
          <w:rFonts w:ascii="Times New Roman" w:eastAsia="Times New Roman" w:hAnsi="Times New Roman" w:cs="Times New Roman"/>
          <w:sz w:val="24"/>
          <w:szCs w:val="24"/>
        </w:rPr>
        <w:t xml:space="preserve"> menyimak ekstensif</w:t>
      </w:r>
      <w:r w:rsidRPr="00DD670B">
        <w:rPr>
          <w:rFonts w:ascii="Times New Roman" w:eastAsia="Times New Roman" w:hAnsi="Times New Roman" w:cs="Times New Roman"/>
          <w:sz w:val="24"/>
          <w:szCs w:val="24"/>
          <w:lang w:val="id-ID"/>
        </w:rPr>
        <w:t>, dan (</w:t>
      </w:r>
      <w:r w:rsidRPr="00DD670B">
        <w:rPr>
          <w:rFonts w:ascii="Times New Roman" w:eastAsia="Times New Roman" w:hAnsi="Times New Roman" w:cs="Times New Roman"/>
          <w:sz w:val="24"/>
          <w:szCs w:val="24"/>
        </w:rPr>
        <w:t>2</w:t>
      </w:r>
      <w:r w:rsidRPr="00DD670B">
        <w:rPr>
          <w:rFonts w:ascii="Times New Roman" w:eastAsia="Times New Roman" w:hAnsi="Times New Roman" w:cs="Times New Roman"/>
          <w:sz w:val="24"/>
          <w:szCs w:val="24"/>
          <w:lang w:val="id-ID"/>
        </w:rPr>
        <w:t>)</w:t>
      </w:r>
      <w:r w:rsidRPr="00DD670B">
        <w:rPr>
          <w:rFonts w:ascii="Times New Roman" w:eastAsia="Times New Roman" w:hAnsi="Times New Roman" w:cs="Times New Roman"/>
          <w:sz w:val="24"/>
          <w:szCs w:val="24"/>
        </w:rPr>
        <w:t xml:space="preserve"> menyimak intensif</w:t>
      </w:r>
      <w:r w:rsidRPr="00DD670B">
        <w:rPr>
          <w:rFonts w:ascii="Times New Roman" w:eastAsia="Times New Roman" w:hAnsi="Times New Roman" w:cs="Times New Roman"/>
          <w:sz w:val="24"/>
          <w:szCs w:val="24"/>
          <w:lang w:val="id-ID"/>
        </w:rPr>
        <w:t>.</w:t>
      </w:r>
    </w:p>
    <w:p w:rsidR="00DD670B" w:rsidRPr="00DD670B" w:rsidRDefault="00DD670B" w:rsidP="00DD670B">
      <w:pPr>
        <w:spacing w:after="0" w:line="360" w:lineRule="auto"/>
        <w:ind w:hanging="360"/>
        <w:contextualSpacing/>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1)</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 xml:space="preserve">Menyimak Ekstensif </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Menyimak ekstensif merupakan kegiatan menyimak yang berhubungan dengan hal-hal yang umum dan bebas terhadap suatu bahasa.</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Dalam prosesnya di sekolah tidak perlu langsung di bawah bimbingan guru.</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Pelaksanaannya tidak terlalu dituntut untuk memahami isi bahan simakan.</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Bahan simakan perlu dipahami secara sepintas, umum, garis besarnya saja atau butir-butir yang penting saja.</w:t>
      </w:r>
      <w:proofErr w:type="gramEnd"/>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Jenis menyimak ekstensif dapat dibagi empat, yaitu sebagai berikut.</w:t>
      </w:r>
      <w:proofErr w:type="gramEnd"/>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a. </w:t>
      </w:r>
      <w:r w:rsidRPr="00DD670B">
        <w:rPr>
          <w:rFonts w:ascii="Times New Roman" w:eastAsia="Times New Roman" w:hAnsi="Times New Roman" w:cs="Times New Roman"/>
          <w:sz w:val="24"/>
          <w:szCs w:val="24"/>
        </w:rPr>
        <w:t> Menyimak sekunder</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Menyimak sekunder adalah sejenis mendengar secara kebetulan, maksudnya menyimak dilakukan sambil mengerjakan sesuatu.</w:t>
      </w:r>
      <w:proofErr w:type="gramEnd"/>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b. </w:t>
      </w:r>
      <w:r w:rsidRPr="00DD670B">
        <w:rPr>
          <w:rFonts w:ascii="Times New Roman" w:eastAsia="Times New Roman" w:hAnsi="Times New Roman" w:cs="Times New Roman"/>
          <w:sz w:val="24"/>
          <w:szCs w:val="24"/>
        </w:rPr>
        <w:t> Menyimak estetik</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Dalam menyimak estetik penyimak duduk terpaku menikmati suatu pertunjukkan misalnya, lakon drama, cerita, puisi, baik secara langsung maupun melalui radio.</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Secara imajinatif penyimak ikut mengalami, merasakan karakter dari setiap pelaku.</w:t>
      </w:r>
      <w:proofErr w:type="gramEnd"/>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c. </w:t>
      </w:r>
      <w:r w:rsidRPr="00DD670B">
        <w:rPr>
          <w:rFonts w:ascii="Times New Roman" w:eastAsia="Times New Roman" w:hAnsi="Times New Roman" w:cs="Times New Roman"/>
          <w:sz w:val="24"/>
          <w:szCs w:val="24"/>
        </w:rPr>
        <w:t> Menyimak pasif</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lastRenderedPageBreak/>
        <w:t>Menyimak pasif merupakan penyerapan suatu bahasa tanpa upaya sadar yang biasanya menandai upaya penyimak pada saat belajar dengan teliti.</w:t>
      </w:r>
      <w:proofErr w:type="gramEnd"/>
      <w:r w:rsidRPr="00DD670B">
        <w:rPr>
          <w:rFonts w:ascii="Times New Roman" w:eastAsia="Times New Roman" w:hAnsi="Times New Roman" w:cs="Times New Roman"/>
          <w:sz w:val="24"/>
          <w:szCs w:val="24"/>
        </w:rPr>
        <w:t xml:space="preserve"> </w:t>
      </w:r>
      <w:r w:rsidRPr="00DD670B">
        <w:rPr>
          <w:rFonts w:ascii="Times New Roman" w:eastAsia="Times New Roman" w:hAnsi="Times New Roman" w:cs="Times New Roman"/>
          <w:sz w:val="24"/>
          <w:szCs w:val="24"/>
          <w:lang w:val="sv-SE"/>
        </w:rPr>
        <w:t>Misalnya, seseorang mendengarkan bahasa daerah, setelah itu dalam kurun waktu dua atau tiga tahun berikutnya orang itu sudah dapat berbahasa daerah tersebut.</w:t>
      </w:r>
    </w:p>
    <w:p w:rsidR="00DD670B" w:rsidRPr="00DD670B" w:rsidRDefault="00DD670B" w:rsidP="00DD670B">
      <w:pPr>
        <w:spacing w:after="0" w:line="360" w:lineRule="auto"/>
        <w:ind w:hanging="36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d. </w:t>
      </w:r>
      <w:r w:rsidRPr="00DD670B">
        <w:rPr>
          <w:rFonts w:ascii="Times New Roman" w:eastAsia="Times New Roman" w:hAnsi="Times New Roman" w:cs="Times New Roman"/>
          <w:sz w:val="24"/>
          <w:szCs w:val="24"/>
        </w:rPr>
        <w:t> Menyimak sosial</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ini berlangsung dalam situasi sosial, misalnya orang mengobrol, bercengkrama mengenai hal-hal menarik perhatian semua orang dan saling menyimak satu dengan yang lainnya, untuk merespon yang pantas, mengikuti bagian-bagian yang menarik dan memperlihatkan perhatian yang wajar terhadap apa yang dikemukakan atau dikatakan orang.</w:t>
      </w:r>
    </w:p>
    <w:p w:rsidR="00DD670B" w:rsidRPr="00DD670B" w:rsidRDefault="00DD670B" w:rsidP="00DD670B">
      <w:pPr>
        <w:spacing w:after="0" w:line="240" w:lineRule="auto"/>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2)</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Menyimak Intensif</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Menyimak intensif adalah kegiatan menyimak yang harus dilakukan dengan sungguh-sungguh, penuh konsentrasi untuk menangkap makna yang dikehendaki.</w:t>
      </w:r>
      <w:proofErr w:type="gramEnd"/>
      <w:r w:rsidRPr="00DD670B">
        <w:rPr>
          <w:rFonts w:ascii="Times New Roman" w:eastAsia="Times New Roman" w:hAnsi="Times New Roman" w:cs="Times New Roman"/>
          <w:sz w:val="24"/>
          <w:szCs w:val="24"/>
        </w:rPr>
        <w:t xml:space="preserve"> Menyimak intensif ini memiliki ciri-ciri yang harus diperhatikan, yakni: (a) menyimak intensif adalah menyimak pemahaman, (b) menyimak intensif memerlukan konsentrasi tinggi, (c) menyimak intensif ialah memahami bahasa formal, (d) menyimak intensif diakhiri dengan reproduksi bahan simakan. </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Adapun yang tergolong menyimak intensif ada </w:t>
      </w:r>
      <w:proofErr w:type="gramStart"/>
      <w:r w:rsidRPr="00DD670B">
        <w:rPr>
          <w:rFonts w:ascii="Times New Roman" w:eastAsia="Times New Roman" w:hAnsi="Times New Roman" w:cs="Times New Roman"/>
          <w:sz w:val="24"/>
          <w:szCs w:val="24"/>
        </w:rPr>
        <w:t>lima</w:t>
      </w:r>
      <w:proofErr w:type="gramEnd"/>
      <w:r w:rsidRPr="00DD670B">
        <w:rPr>
          <w:rFonts w:ascii="Times New Roman" w:eastAsia="Times New Roman" w:hAnsi="Times New Roman" w:cs="Times New Roman"/>
          <w:sz w:val="24"/>
          <w:szCs w:val="24"/>
        </w:rPr>
        <w:t>, yaitu sebagai berikut.</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a.</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Menyimak kritis</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Menyimak dengan </w:t>
      </w:r>
      <w:proofErr w:type="gramStart"/>
      <w:r w:rsidRPr="00DD670B">
        <w:rPr>
          <w:rFonts w:ascii="Times New Roman" w:eastAsia="Times New Roman" w:hAnsi="Times New Roman" w:cs="Times New Roman"/>
          <w:sz w:val="24"/>
          <w:szCs w:val="24"/>
        </w:rPr>
        <w:t>cara</w:t>
      </w:r>
      <w:proofErr w:type="gramEnd"/>
      <w:r w:rsidRPr="00DD670B">
        <w:rPr>
          <w:rFonts w:ascii="Times New Roman" w:eastAsia="Times New Roman" w:hAnsi="Times New Roman" w:cs="Times New Roman"/>
          <w:sz w:val="24"/>
          <w:szCs w:val="24"/>
        </w:rPr>
        <w:t xml:space="preserve"> ini bertujuan untuk memperoleh fakta yang diperlukan. </w:t>
      </w:r>
      <w:proofErr w:type="gramStart"/>
      <w:r w:rsidRPr="00DD670B">
        <w:rPr>
          <w:rFonts w:ascii="Times New Roman" w:eastAsia="Times New Roman" w:hAnsi="Times New Roman" w:cs="Times New Roman"/>
          <w:sz w:val="24"/>
          <w:szCs w:val="24"/>
        </w:rPr>
        <w:t>Penyimak menilai gagasan, ide, dan informasi dari pembicara.</w:t>
      </w:r>
      <w:proofErr w:type="gramEnd"/>
    </w:p>
    <w:p w:rsidR="00DD670B" w:rsidRPr="00DD670B" w:rsidRDefault="00DD670B" w:rsidP="00DD670B">
      <w:pPr>
        <w:numPr>
          <w:ilvl w:val="0"/>
          <w:numId w:val="1"/>
        </w:numPr>
        <w:spacing w:before="100" w:beforeAutospacing="1"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konsentratif</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Menyimak konsentratif merupakan kegiatan untuk menelaah pembicaraan/hal yang disimaknya.</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Hal ini diperlukan konsentrasi penuh dari penyimak agar ide dari pembicara dapat diterima dengan baik.</w:t>
      </w:r>
      <w:proofErr w:type="gramEnd"/>
    </w:p>
    <w:p w:rsidR="00DD670B" w:rsidRPr="00DD670B" w:rsidRDefault="00DD670B" w:rsidP="00DD670B">
      <w:pPr>
        <w:numPr>
          <w:ilvl w:val="0"/>
          <w:numId w:val="2"/>
        </w:numPr>
        <w:spacing w:before="100" w:beforeAutospacing="1"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kreatif</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Menyimak kreatif mempunyai hubungan erat dengan imajinasi seseorang.</w:t>
      </w:r>
      <w:proofErr w:type="gramEnd"/>
      <w:r w:rsidRPr="00DD670B">
        <w:rPr>
          <w:rFonts w:ascii="Times New Roman" w:eastAsia="Times New Roman" w:hAnsi="Times New Roman" w:cs="Times New Roman"/>
          <w:sz w:val="24"/>
          <w:szCs w:val="24"/>
        </w:rPr>
        <w:t xml:space="preserve"> Penyimak dapat menangkap makna yang terkandung dalam puisi dengan baik karena </w:t>
      </w:r>
      <w:proofErr w:type="gramStart"/>
      <w:r w:rsidRPr="00DD670B">
        <w:rPr>
          <w:rFonts w:ascii="Times New Roman" w:eastAsia="Times New Roman" w:hAnsi="Times New Roman" w:cs="Times New Roman"/>
          <w:sz w:val="24"/>
          <w:szCs w:val="24"/>
        </w:rPr>
        <w:t>ia</w:t>
      </w:r>
      <w:proofErr w:type="gramEnd"/>
      <w:r w:rsidRPr="00DD670B">
        <w:rPr>
          <w:rFonts w:ascii="Times New Roman" w:eastAsia="Times New Roman" w:hAnsi="Times New Roman" w:cs="Times New Roman"/>
          <w:sz w:val="24"/>
          <w:szCs w:val="24"/>
        </w:rPr>
        <w:t xml:space="preserve"> berimajinasi dan berapresiasi terhadap puisi itu.</w:t>
      </w:r>
    </w:p>
    <w:p w:rsidR="00DD670B" w:rsidRPr="00DD670B" w:rsidRDefault="00DD670B" w:rsidP="00DD670B">
      <w:pPr>
        <w:numPr>
          <w:ilvl w:val="0"/>
          <w:numId w:val="3"/>
        </w:numPr>
        <w:spacing w:before="100" w:beforeAutospacing="1"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interogatif</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lastRenderedPageBreak/>
        <w:t xml:space="preserve">Menyimak interogatif merupakan kegiatan menyimak yang menuntut konsentrasi dan selektivitas, pemusatan perhatian karena penyimak </w:t>
      </w:r>
      <w:proofErr w:type="gramStart"/>
      <w:r w:rsidRPr="00DD670B">
        <w:rPr>
          <w:rFonts w:ascii="Times New Roman" w:eastAsia="Times New Roman" w:hAnsi="Times New Roman" w:cs="Times New Roman"/>
          <w:sz w:val="24"/>
          <w:szCs w:val="24"/>
        </w:rPr>
        <w:t>akan</w:t>
      </w:r>
      <w:proofErr w:type="gramEnd"/>
      <w:r w:rsidRPr="00DD670B">
        <w:rPr>
          <w:rFonts w:ascii="Times New Roman" w:eastAsia="Times New Roman" w:hAnsi="Times New Roman" w:cs="Times New Roman"/>
          <w:sz w:val="24"/>
          <w:szCs w:val="24"/>
        </w:rPr>
        <w:t xml:space="preserve"> mengajukan pertanyaan setelah selesai menyimak.</w:t>
      </w:r>
    </w:p>
    <w:p w:rsidR="00DD670B" w:rsidRPr="00DD670B" w:rsidRDefault="00DD670B" w:rsidP="00DD670B">
      <w:pPr>
        <w:numPr>
          <w:ilvl w:val="0"/>
          <w:numId w:val="4"/>
        </w:numPr>
        <w:spacing w:before="100" w:beforeAutospacing="1"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eksploratori</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Menyimak eksploratori atau menyimak penyelidikan adalah sejenis menyimak dengan tujuan menemukan;</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1) </w:t>
      </w:r>
      <w:r w:rsidRPr="00DD670B">
        <w:rPr>
          <w:rFonts w:ascii="Times New Roman" w:eastAsia="Times New Roman" w:hAnsi="Times New Roman" w:cs="Times New Roman"/>
          <w:sz w:val="24"/>
          <w:szCs w:val="24"/>
        </w:rPr>
        <w:t>hal-hal baru yang menarik,</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2) </w:t>
      </w:r>
      <w:r w:rsidRPr="00DD670B">
        <w:rPr>
          <w:rFonts w:ascii="Times New Roman" w:eastAsia="Times New Roman" w:hAnsi="Times New Roman" w:cs="Times New Roman"/>
          <w:sz w:val="24"/>
          <w:szCs w:val="24"/>
        </w:rPr>
        <w:t>informasi tambahan mengenai suatu topik,</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lang w:val="id-ID"/>
        </w:rPr>
        <w:t xml:space="preserve">3) </w:t>
      </w:r>
      <w:r w:rsidRPr="00DD670B">
        <w:rPr>
          <w:rFonts w:ascii="Times New Roman" w:eastAsia="Times New Roman" w:hAnsi="Times New Roman" w:cs="Times New Roman"/>
          <w:sz w:val="24"/>
          <w:szCs w:val="24"/>
        </w:rPr>
        <w:t>isu, pergunjingan atau buah bibir yang menarik.</w:t>
      </w:r>
    </w:p>
    <w:p w:rsidR="00DD670B" w:rsidRPr="00DD670B" w:rsidRDefault="00DD670B" w:rsidP="00DD670B">
      <w:pPr>
        <w:spacing w:after="0" w:line="240" w:lineRule="auto"/>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2.2</w:t>
      </w:r>
      <w:proofErr w:type="gramStart"/>
      <w:r w:rsidRPr="00DD670B">
        <w:rPr>
          <w:rFonts w:ascii="Times New Roman" w:eastAsia="Times New Roman" w:hAnsi="Times New Roman" w:cs="Times New Roman"/>
          <w:b/>
          <w:sz w:val="14"/>
          <w:szCs w:val="14"/>
        </w:rPr>
        <w:t xml:space="preserve">  </w:t>
      </w:r>
      <w:r w:rsidRPr="00DD670B">
        <w:rPr>
          <w:rFonts w:ascii="Times New Roman" w:eastAsia="Times New Roman" w:hAnsi="Times New Roman" w:cs="Times New Roman"/>
          <w:b/>
          <w:sz w:val="24"/>
          <w:szCs w:val="24"/>
        </w:rPr>
        <w:t>Teknik</w:t>
      </w:r>
      <w:proofErr w:type="gramEnd"/>
      <w:r w:rsidRPr="00DD670B">
        <w:rPr>
          <w:rFonts w:ascii="Times New Roman" w:eastAsia="Times New Roman" w:hAnsi="Times New Roman" w:cs="Times New Roman"/>
          <w:b/>
          <w:sz w:val="24"/>
          <w:szCs w:val="24"/>
        </w:rPr>
        <w:t xml:space="preserve"> Pengajaran Menyimak di Sekolah Dasar</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Teknik atau </w:t>
      </w:r>
      <w:proofErr w:type="gramStart"/>
      <w:r w:rsidRPr="00DD670B">
        <w:rPr>
          <w:rFonts w:ascii="Times New Roman" w:eastAsia="Times New Roman" w:hAnsi="Times New Roman" w:cs="Times New Roman"/>
          <w:sz w:val="24"/>
          <w:szCs w:val="24"/>
        </w:rPr>
        <w:t>cara</w:t>
      </w:r>
      <w:proofErr w:type="gramEnd"/>
      <w:r w:rsidRPr="00DD670B">
        <w:rPr>
          <w:rFonts w:ascii="Times New Roman" w:eastAsia="Times New Roman" w:hAnsi="Times New Roman" w:cs="Times New Roman"/>
          <w:sz w:val="24"/>
          <w:szCs w:val="24"/>
        </w:rPr>
        <w:t xml:space="preserve"> pengajaran menyimak di Sekolah Dasar dapat dilakukan secara variatif untuk menghindari kesan yang </w:t>
      </w:r>
      <w:r w:rsidRPr="00DD670B">
        <w:rPr>
          <w:rFonts w:ascii="Times New Roman" w:eastAsia="Times New Roman" w:hAnsi="Times New Roman" w:cs="Times New Roman"/>
          <w:i/>
          <w:sz w:val="24"/>
          <w:szCs w:val="24"/>
        </w:rPr>
        <w:t>monoton</w:t>
      </w:r>
      <w:r w:rsidRPr="00DD670B">
        <w:rPr>
          <w:rFonts w:ascii="Times New Roman" w:eastAsia="Times New Roman" w:hAnsi="Times New Roman" w:cs="Times New Roman"/>
          <w:sz w:val="24"/>
          <w:szCs w:val="24"/>
        </w:rPr>
        <w:t xml:space="preserve"> terhadap strategi mengajar guru di Sekolah Dasar. </w:t>
      </w:r>
      <w:proofErr w:type="gramStart"/>
      <w:r w:rsidRPr="00DD670B">
        <w:rPr>
          <w:rFonts w:ascii="Times New Roman" w:eastAsia="Times New Roman" w:hAnsi="Times New Roman" w:cs="Times New Roman"/>
          <w:sz w:val="24"/>
          <w:szCs w:val="24"/>
        </w:rPr>
        <w:t>Selain itu, melalui penggunaan teknik menyimak yang beragam menjadikan pembelajaran lebih menarik bagi siswa.</w:t>
      </w:r>
      <w:proofErr w:type="gramEnd"/>
      <w:r w:rsidRPr="00DD670B">
        <w:rPr>
          <w:rFonts w:ascii="Times New Roman" w:eastAsia="Times New Roman" w:hAnsi="Times New Roman" w:cs="Times New Roman"/>
          <w:sz w:val="24"/>
          <w:szCs w:val="24"/>
        </w:rPr>
        <w:t xml:space="preserve"> Adapun beberapa teknik menyimak yang dapat digunakan guru dalam proses belajar mengajar di Sekolah Dasar, di antaranya adalah sebagai berikut.</w:t>
      </w:r>
    </w:p>
    <w:p w:rsidR="00DD670B" w:rsidRPr="00DD670B" w:rsidRDefault="00DD670B" w:rsidP="00DD670B">
      <w:pPr>
        <w:spacing w:after="0" w:line="24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1.</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Ulang-Ucap (Menirukan)</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Teknik ini biasa digunakan guru pada siswa yang belajar bahasa permulaan, baik belajar bahasa ibu maupun bahasa asing.</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Teknik ini digunakan untuk memperkenalkan bunyi bahasa dengan dengan pengucapan atau lafal yang tepat dan jelas oleh guru.</w:t>
      </w:r>
      <w:proofErr w:type="gramEnd"/>
      <w:r w:rsidRPr="00DD670B">
        <w:rPr>
          <w:rFonts w:ascii="Times New Roman" w:eastAsia="Times New Roman" w:hAnsi="Times New Roman" w:cs="Times New Roman"/>
          <w:sz w:val="24"/>
          <w:szCs w:val="24"/>
        </w:rPr>
        <w:t xml:space="preserve"> </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Dengan teknik ini, pertama-tama guru mengucapkan kata-kata yang sederhana, seperti “mata”, misalnya, kemudian guru memperjelas kata tersebut dengan </w:t>
      </w:r>
      <w:proofErr w:type="gramStart"/>
      <w:r w:rsidRPr="00DD670B">
        <w:rPr>
          <w:rFonts w:ascii="Times New Roman" w:eastAsia="Times New Roman" w:hAnsi="Times New Roman" w:cs="Times New Roman"/>
          <w:sz w:val="24"/>
          <w:szCs w:val="24"/>
        </w:rPr>
        <w:t>cara</w:t>
      </w:r>
      <w:proofErr w:type="gramEnd"/>
      <w:r w:rsidRPr="00DD670B">
        <w:rPr>
          <w:rFonts w:ascii="Times New Roman" w:eastAsia="Times New Roman" w:hAnsi="Times New Roman" w:cs="Times New Roman"/>
          <w:sz w:val="24"/>
          <w:szCs w:val="24"/>
        </w:rPr>
        <w:t xml:space="preserve"> mendemonstrasikannya; guru menggunakan jari tangannya untuk menunjuk salah satu bagian wajahnya, yaitu mata. Langkah kedua, guru mengucapkan kata “mata” dengan jelas dan keras, siswa diminta menyimaknya dengan baik, kemudian menirukan </w:t>
      </w:r>
      <w:proofErr w:type="gramStart"/>
      <w:r w:rsidRPr="00DD670B">
        <w:rPr>
          <w:rFonts w:ascii="Times New Roman" w:eastAsia="Times New Roman" w:hAnsi="Times New Roman" w:cs="Times New Roman"/>
          <w:sz w:val="24"/>
          <w:szCs w:val="24"/>
        </w:rPr>
        <w:t>apa</w:t>
      </w:r>
      <w:proofErr w:type="gramEnd"/>
      <w:r w:rsidRPr="00DD670B">
        <w:rPr>
          <w:rFonts w:ascii="Times New Roman" w:eastAsia="Times New Roman" w:hAnsi="Times New Roman" w:cs="Times New Roman"/>
          <w:sz w:val="24"/>
          <w:szCs w:val="24"/>
        </w:rPr>
        <w:t xml:space="preserve"> yang diucapkan guru. </w:t>
      </w:r>
      <w:proofErr w:type="gramStart"/>
      <w:r w:rsidRPr="00DD670B">
        <w:rPr>
          <w:rFonts w:ascii="Times New Roman" w:eastAsia="Times New Roman" w:hAnsi="Times New Roman" w:cs="Times New Roman"/>
          <w:sz w:val="24"/>
          <w:szCs w:val="24"/>
        </w:rPr>
        <w:t>Langkah ketiga, guru memberikan latihan ekstensif dengan mengulang kata-kata yang sudah dikenalkan, kemudian menambah kosa kata serta mengenalkan struktur kalimat kepada siswa sampai siswa dapat mengucapkan kata-kata dengan tepat, dan akhirnya menggunakan kata itu dalam struktur yang sederhana.</w:t>
      </w:r>
      <w:proofErr w:type="gramEnd"/>
    </w:p>
    <w:p w:rsidR="00DD670B" w:rsidRPr="00DD670B" w:rsidRDefault="00DD670B" w:rsidP="00DD670B">
      <w:pPr>
        <w:spacing w:after="0" w:line="24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lastRenderedPageBreak/>
        <w:t>2.</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Informasi Beranting</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Guru </w:t>
      </w:r>
      <w:proofErr w:type="gramStart"/>
      <w:r w:rsidRPr="00DD670B">
        <w:rPr>
          <w:rFonts w:ascii="Times New Roman" w:eastAsia="Times New Roman" w:hAnsi="Times New Roman" w:cs="Times New Roman"/>
          <w:sz w:val="24"/>
          <w:szCs w:val="24"/>
        </w:rPr>
        <w:t>memberi</w:t>
      </w:r>
      <w:proofErr w:type="gramEnd"/>
      <w:r w:rsidRPr="00DD670B">
        <w:rPr>
          <w:rFonts w:ascii="Times New Roman" w:eastAsia="Times New Roman" w:hAnsi="Times New Roman" w:cs="Times New Roman"/>
          <w:sz w:val="24"/>
          <w:szCs w:val="24"/>
        </w:rPr>
        <w:t xml:space="preserve"> informasi kepada salah seorang siswa kemudian informasi tersebut disampaikan kepada siswa di dekatnya; begitu seterusnya, informasi disampaikan secara beranting. </w:t>
      </w:r>
      <w:proofErr w:type="gramStart"/>
      <w:r w:rsidRPr="00DD670B">
        <w:rPr>
          <w:rFonts w:ascii="Times New Roman" w:eastAsia="Times New Roman" w:hAnsi="Times New Roman" w:cs="Times New Roman"/>
          <w:sz w:val="24"/>
          <w:szCs w:val="24"/>
        </w:rPr>
        <w:t>Siswa yang menerima informasi terakhir, mengucapkan keras-keras informasi tersebut di hadapan teman-temannya.</w:t>
      </w:r>
      <w:proofErr w:type="gramEnd"/>
      <w:r w:rsidRPr="00DD670B">
        <w:rPr>
          <w:rFonts w:ascii="Times New Roman" w:eastAsia="Times New Roman" w:hAnsi="Times New Roman" w:cs="Times New Roman"/>
          <w:sz w:val="24"/>
          <w:szCs w:val="24"/>
        </w:rPr>
        <w:t xml:space="preserve"> Dengan demikian, kita tahu apakah informasi itu tetap </w:t>
      </w:r>
      <w:proofErr w:type="gramStart"/>
      <w:r w:rsidRPr="00DD670B">
        <w:rPr>
          <w:rFonts w:ascii="Times New Roman" w:eastAsia="Times New Roman" w:hAnsi="Times New Roman" w:cs="Times New Roman"/>
          <w:sz w:val="24"/>
          <w:szCs w:val="24"/>
        </w:rPr>
        <w:t>sama</w:t>
      </w:r>
      <w:proofErr w:type="gramEnd"/>
      <w:r w:rsidRPr="00DD670B">
        <w:rPr>
          <w:rFonts w:ascii="Times New Roman" w:eastAsia="Times New Roman" w:hAnsi="Times New Roman" w:cs="Times New Roman"/>
          <w:sz w:val="24"/>
          <w:szCs w:val="24"/>
        </w:rPr>
        <w:t xml:space="preserve"> dengan sumber pertama atau tidak. Jika tetap </w:t>
      </w:r>
      <w:proofErr w:type="gramStart"/>
      <w:r w:rsidRPr="00DD670B">
        <w:rPr>
          <w:rFonts w:ascii="Times New Roman" w:eastAsia="Times New Roman" w:hAnsi="Times New Roman" w:cs="Times New Roman"/>
          <w:sz w:val="24"/>
          <w:szCs w:val="24"/>
        </w:rPr>
        <w:t>sama</w:t>
      </w:r>
      <w:proofErr w:type="gramEnd"/>
      <w:r w:rsidRPr="00DD670B">
        <w:rPr>
          <w:rFonts w:ascii="Times New Roman" w:eastAsia="Times New Roman" w:hAnsi="Times New Roman" w:cs="Times New Roman"/>
          <w:sz w:val="24"/>
          <w:szCs w:val="24"/>
        </w:rPr>
        <w:t>, berarti daya simak siswa sudah cukup baik, akan tetapi, bila informasi pertama berubah setelah beranting, ini berarti daya simak siswa masih kurang.</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Contoh:</w:t>
      </w:r>
    </w:p>
    <w:p w:rsidR="00DD670B" w:rsidRPr="00DD670B" w:rsidRDefault="00DD670B" w:rsidP="00DD670B">
      <w:pPr>
        <w:spacing w:after="0" w:line="360" w:lineRule="auto"/>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            Informasi: Andi membeli mie bersama Rani </w:t>
      </w:r>
      <w:proofErr w:type="gramStart"/>
      <w:r w:rsidRPr="00DD670B">
        <w:rPr>
          <w:rFonts w:ascii="Times New Roman" w:eastAsia="Times New Roman" w:hAnsi="Times New Roman" w:cs="Times New Roman"/>
          <w:sz w:val="24"/>
          <w:szCs w:val="24"/>
        </w:rPr>
        <w:t>tadi</w:t>
      </w:r>
      <w:proofErr w:type="gramEnd"/>
      <w:r w:rsidRPr="00DD670B">
        <w:rPr>
          <w:rFonts w:ascii="Times New Roman" w:eastAsia="Times New Roman" w:hAnsi="Times New Roman" w:cs="Times New Roman"/>
          <w:sz w:val="24"/>
          <w:szCs w:val="24"/>
        </w:rPr>
        <w:t xml:space="preserve"> pagi.</w:t>
      </w:r>
    </w:p>
    <w:tbl>
      <w:tblPr>
        <w:tblW w:w="0" w:type="auto"/>
        <w:tblCellSpacing w:w="0" w:type="dxa"/>
        <w:tblCellMar>
          <w:left w:w="0" w:type="dxa"/>
          <w:right w:w="0" w:type="dxa"/>
        </w:tblCellMar>
        <w:tblLook w:val="04A0" w:firstRow="1" w:lastRow="0" w:firstColumn="1" w:lastColumn="0" w:noHBand="0" w:noVBand="1"/>
      </w:tblPr>
      <w:tblGrid>
        <w:gridCol w:w="6"/>
      </w:tblGrid>
      <w:tr w:rsidR="00DD670B" w:rsidRPr="00DD670B" w:rsidTr="00DD670B">
        <w:trPr>
          <w:tblCellSpacing w:w="0" w:type="dxa"/>
        </w:trPr>
        <w:tc>
          <w:tcPr>
            <w:tcW w:w="0" w:type="auto"/>
            <w:vAlign w:val="center"/>
            <w:hideMark/>
          </w:tcPr>
          <w:p w:rsidR="00DD670B" w:rsidRPr="00DD670B" w:rsidRDefault="00DD670B" w:rsidP="00DD670B">
            <w:pPr>
              <w:spacing w:after="0" w:line="240" w:lineRule="auto"/>
              <w:rPr>
                <w:rFonts w:ascii="Times New Roman" w:eastAsia="Times New Roman" w:hAnsi="Times New Roman" w:cs="Times New Roman"/>
                <w:sz w:val="24"/>
                <w:szCs w:val="24"/>
              </w:rPr>
            </w:pPr>
          </w:p>
        </w:tc>
      </w:tr>
    </w:tbl>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3.</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Satu Mulut Satu Kelas</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Guru </w:t>
      </w:r>
      <w:proofErr w:type="gramStart"/>
      <w:r w:rsidRPr="00DD670B">
        <w:rPr>
          <w:rFonts w:ascii="Times New Roman" w:eastAsia="Times New Roman" w:hAnsi="Times New Roman" w:cs="Times New Roman"/>
          <w:sz w:val="24"/>
          <w:szCs w:val="24"/>
        </w:rPr>
        <w:t>membacakan</w:t>
      </w:r>
      <w:proofErr w:type="gramEnd"/>
      <w:r w:rsidRPr="00DD670B">
        <w:rPr>
          <w:rFonts w:ascii="Times New Roman" w:eastAsia="Times New Roman" w:hAnsi="Times New Roman" w:cs="Times New Roman"/>
          <w:sz w:val="24"/>
          <w:szCs w:val="24"/>
        </w:rPr>
        <w:t xml:space="preserve"> sebuah wacana yang dapat berupa artikel atau cerita di hadapan siswa, dan siswa diminta menyimak baik-baik. </w:t>
      </w:r>
      <w:proofErr w:type="gramStart"/>
      <w:r w:rsidRPr="00DD670B">
        <w:rPr>
          <w:rFonts w:ascii="Times New Roman" w:eastAsia="Times New Roman" w:hAnsi="Times New Roman" w:cs="Times New Roman"/>
          <w:sz w:val="24"/>
          <w:szCs w:val="24"/>
        </w:rPr>
        <w:t>Sebelum siswa menyimak, guru memberi penjelasan tentang apa-apa yang pernah disimak.</w:t>
      </w:r>
      <w:proofErr w:type="gramEnd"/>
      <w:r w:rsidRPr="00DD670B">
        <w:rPr>
          <w:rFonts w:ascii="Times New Roman" w:eastAsia="Times New Roman" w:hAnsi="Times New Roman" w:cs="Times New Roman"/>
          <w:sz w:val="24"/>
          <w:szCs w:val="24"/>
        </w:rPr>
        <w:t xml:space="preserve"> Setelah guru selesai membacakan, guru dapat meminta siswa, misalnya:</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a</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menceritakan kembali isi materi yang disimaknya;</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b</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menyebutkan urutan ide pokok dari apa yang disimak;</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c</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menyebutkan tokoh atau pelaku cerita dari apa yang disimaknya;</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menemukan makna yang tersurat dari apa yang disimaknya;</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e</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menemukan makna yang tersirat dari apa yang disimaknya;</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f</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menemukan ciri-ciri atau gaya bahasa yang digunakan dalam wacana yang dibacakan;</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g</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menilai isi dari apa yang disimaknya.</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Pertanyaan-pertanyaan yang disampaikan guru kepada siswa tentu saja harus disesuaikan dengan tujuan yang telah dirumuskan.</w:t>
      </w:r>
      <w:proofErr w:type="gramEnd"/>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Dalam penggunaan teknik ini, guru dituntut untuk dapat membaca dengan baik sesuai dengan jenis wacana yang dibacanya.</w:t>
      </w:r>
      <w:proofErr w:type="gramEnd"/>
      <w:r w:rsidRPr="00DD670B">
        <w:rPr>
          <w:rFonts w:ascii="Times New Roman" w:eastAsia="Times New Roman" w:hAnsi="Times New Roman" w:cs="Times New Roman"/>
          <w:sz w:val="24"/>
          <w:szCs w:val="24"/>
        </w:rPr>
        <w:t xml:space="preserve"> Oleh karena itu, guru perlu menyiapkan benar-benar bahan bacaan dan </w:t>
      </w:r>
      <w:proofErr w:type="gramStart"/>
      <w:r w:rsidRPr="00DD670B">
        <w:rPr>
          <w:rFonts w:ascii="Times New Roman" w:eastAsia="Times New Roman" w:hAnsi="Times New Roman" w:cs="Times New Roman"/>
          <w:sz w:val="24"/>
          <w:szCs w:val="24"/>
        </w:rPr>
        <w:t>cara</w:t>
      </w:r>
      <w:proofErr w:type="gramEnd"/>
      <w:r w:rsidRPr="00DD670B">
        <w:rPr>
          <w:rFonts w:ascii="Times New Roman" w:eastAsia="Times New Roman" w:hAnsi="Times New Roman" w:cs="Times New Roman"/>
          <w:sz w:val="24"/>
          <w:szCs w:val="24"/>
        </w:rPr>
        <w:t xml:space="preserve"> membacanya, jangan sampai siswa mengalami kesulitan memahami isi yang disimaknya hanya karena pembacaan yang kurang siap.</w:t>
      </w:r>
    </w:p>
    <w:p w:rsidR="00DD670B" w:rsidRPr="00DD670B" w:rsidRDefault="00DD670B" w:rsidP="00DD670B">
      <w:pPr>
        <w:spacing w:after="0" w:line="24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4.</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Satu Rekaman Satu Kelas</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lastRenderedPageBreak/>
        <w:t xml:space="preserve">Guru </w:t>
      </w:r>
      <w:proofErr w:type="gramStart"/>
      <w:r w:rsidRPr="00DD670B">
        <w:rPr>
          <w:rFonts w:ascii="Times New Roman" w:eastAsia="Times New Roman" w:hAnsi="Times New Roman" w:cs="Times New Roman"/>
          <w:sz w:val="24"/>
          <w:szCs w:val="24"/>
        </w:rPr>
        <w:t>terlebih</w:t>
      </w:r>
      <w:proofErr w:type="gramEnd"/>
      <w:r w:rsidRPr="00DD670B">
        <w:rPr>
          <w:rFonts w:ascii="Times New Roman" w:eastAsia="Times New Roman" w:hAnsi="Times New Roman" w:cs="Times New Roman"/>
          <w:sz w:val="24"/>
          <w:szCs w:val="24"/>
        </w:rPr>
        <w:t xml:space="preserve"> dahulu menyiapkan rekaman melalui kaset (</w:t>
      </w:r>
      <w:r w:rsidRPr="00DD670B">
        <w:rPr>
          <w:rFonts w:ascii="Times New Roman" w:eastAsia="Times New Roman" w:hAnsi="Times New Roman" w:cs="Times New Roman"/>
          <w:i/>
          <w:sz w:val="24"/>
          <w:szCs w:val="24"/>
        </w:rPr>
        <w:t>tape recorder</w:t>
      </w:r>
      <w:r w:rsidRPr="00DD670B">
        <w:rPr>
          <w:rFonts w:ascii="Times New Roman" w:eastAsia="Times New Roman" w:hAnsi="Times New Roman" w:cs="Times New Roman"/>
          <w:sz w:val="24"/>
          <w:szCs w:val="24"/>
        </w:rPr>
        <w:t xml:space="preserve">), CD, ataupun laptop yang berisi ceramah, pembacaan puisi, pidato, cerita/dongeng, drama, dan sebagainya. </w:t>
      </w:r>
      <w:proofErr w:type="gramStart"/>
      <w:r w:rsidRPr="00DD670B">
        <w:rPr>
          <w:rFonts w:ascii="Times New Roman" w:eastAsia="Times New Roman" w:hAnsi="Times New Roman" w:cs="Times New Roman"/>
          <w:sz w:val="24"/>
          <w:szCs w:val="24"/>
        </w:rPr>
        <w:t>Kemudian guru memberi petunjuk-petunjuk sebelum kaset di putar tentang hal-hal yang perlu disimak.</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Setelah itu guru memutar rekaman yang telah disiapkan sebelumnya (dongeng, misalnya).</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Siswa diminta menyimak baik-baik.</w:t>
      </w:r>
      <w:proofErr w:type="gramEnd"/>
      <w:r w:rsidRPr="00DD670B">
        <w:rPr>
          <w:rFonts w:ascii="Times New Roman" w:eastAsia="Times New Roman" w:hAnsi="Times New Roman" w:cs="Times New Roman"/>
          <w:sz w:val="24"/>
          <w:szCs w:val="24"/>
        </w:rPr>
        <w:t xml:space="preserve"> Rekaman dapat diputar ulang bila siswa belum dapat mengikuti tentang </w:t>
      </w:r>
      <w:proofErr w:type="gramStart"/>
      <w:r w:rsidRPr="00DD670B">
        <w:rPr>
          <w:rFonts w:ascii="Times New Roman" w:eastAsia="Times New Roman" w:hAnsi="Times New Roman" w:cs="Times New Roman"/>
          <w:sz w:val="24"/>
          <w:szCs w:val="24"/>
        </w:rPr>
        <w:t>apa</w:t>
      </w:r>
      <w:proofErr w:type="gramEnd"/>
      <w:r w:rsidRPr="00DD670B">
        <w:rPr>
          <w:rFonts w:ascii="Times New Roman" w:eastAsia="Times New Roman" w:hAnsi="Times New Roman" w:cs="Times New Roman"/>
          <w:sz w:val="24"/>
          <w:szCs w:val="24"/>
        </w:rPr>
        <w:t xml:space="preserve"> yang diputar. Kemudian siswa diberikan tugas menjawab pertanyaan-pertanyaan untuk menguji pemahamannya terhadap rekaman yang disimaknya, seperti:</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a</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apa tema dari dongeng yang anak-anak simak?</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b</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siapa yang menjadi tokoh dalam dongeng tersebut?</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c</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bagaimana watak dari tokoh tersebut?</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sebutkan amanat yang terdapat dalam dongeng tersebut!</w:t>
      </w: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e</w:t>
      </w:r>
      <w:proofErr w:type="gramEnd"/>
      <w:r w:rsidRPr="00DD670B">
        <w:rPr>
          <w:rFonts w:ascii="Times New Roman" w:eastAsia="Times New Roman" w:hAnsi="Times New Roman" w:cs="Times New Roman"/>
          <w:sz w:val="24"/>
          <w:szCs w:val="24"/>
        </w:rPr>
        <w:t>.</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dan lain-lain.</w:t>
      </w:r>
    </w:p>
    <w:p w:rsidR="00DD670B" w:rsidRPr="00DD670B" w:rsidRDefault="00DD670B" w:rsidP="00DD670B">
      <w:pPr>
        <w:spacing w:after="0" w:line="240" w:lineRule="auto"/>
        <w:contextualSpacing/>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5.</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 xml:space="preserve">Teknik </w:t>
      </w:r>
      <w:r w:rsidRPr="00DD670B">
        <w:rPr>
          <w:rFonts w:ascii="Times New Roman" w:eastAsia="Times New Roman" w:hAnsi="Times New Roman" w:cs="Times New Roman"/>
          <w:i/>
          <w:sz w:val="24"/>
          <w:szCs w:val="24"/>
        </w:rPr>
        <w:t>Group Cloze</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Dalam penggunaan teknik ini, guru membacakan sebuah wacana sekali, siswa diminta menyimak baik-baik.</w:t>
      </w:r>
      <w:proofErr w:type="gramEnd"/>
      <w:r w:rsidRPr="00DD670B">
        <w:rPr>
          <w:rFonts w:ascii="Times New Roman" w:eastAsia="Times New Roman" w:hAnsi="Times New Roman" w:cs="Times New Roman"/>
          <w:sz w:val="24"/>
          <w:szCs w:val="24"/>
        </w:rPr>
        <w:t xml:space="preserve"> Kemudian, guru membacakan lagi wacana tersebut dengan</w:t>
      </w:r>
      <w:proofErr w:type="gramStart"/>
      <w:r w:rsidRPr="00DD670B">
        <w:rPr>
          <w:rFonts w:ascii="Times New Roman" w:eastAsia="Times New Roman" w:hAnsi="Times New Roman" w:cs="Times New Roman"/>
          <w:sz w:val="24"/>
          <w:szCs w:val="24"/>
        </w:rPr>
        <w:t>  cara</w:t>
      </w:r>
      <w:proofErr w:type="gramEnd"/>
      <w:r w:rsidRPr="00DD670B">
        <w:rPr>
          <w:rFonts w:ascii="Times New Roman" w:eastAsia="Times New Roman" w:hAnsi="Times New Roman" w:cs="Times New Roman"/>
          <w:sz w:val="24"/>
          <w:szCs w:val="24"/>
        </w:rPr>
        <w:t xml:space="preserve"> membaca paragraf awal penuh, sedangkan paragraf berikutnya ada beberapa kata atau kelompok kata yang dihilangkan. </w:t>
      </w:r>
      <w:proofErr w:type="gramStart"/>
      <w:r w:rsidRPr="00DD670B">
        <w:rPr>
          <w:rFonts w:ascii="Times New Roman" w:eastAsia="Times New Roman" w:hAnsi="Times New Roman" w:cs="Times New Roman"/>
          <w:sz w:val="24"/>
          <w:szCs w:val="24"/>
        </w:rPr>
        <w:t>Setelah itu, tugas siswa adalah memikirkan konteks wacana dan mengisi tempat yang kosong dengan kata-kata atau peristilahan atau kelompok kata yang asli dari wacana yang dibacakan sebelumnya.</w:t>
      </w:r>
      <w:proofErr w:type="gramEnd"/>
    </w:p>
    <w:p w:rsidR="00DD670B" w:rsidRPr="00DD670B" w:rsidRDefault="00DD670B" w:rsidP="00DD670B">
      <w:pPr>
        <w:spacing w:after="0" w:line="240" w:lineRule="auto"/>
        <w:contextualSpacing/>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6.</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Parafrase</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Dalam penggunaan teknik ini, guru terlebih dahulu menyiapkan sebuah puisi untuk disimak oleh siswa.</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Setelah itu, guru membacakan puisi yang telah disiapkan dengan jelas.</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Kemudian setelah siswa selesai menyimak, siswa secara bergiliran disuruh menceritakan kembali isi puisi yang telah disimaknya dengan kata-kata sendiri.</w:t>
      </w:r>
      <w:proofErr w:type="gramEnd"/>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Dalam menerapkan teknik ini, guru harus menyesuaikan dengan perkembangan kebahasaan siswa, agar dalam pelaksanaannya dapat berjalan sesuai tujuan.</w:t>
      </w:r>
      <w:proofErr w:type="gramEnd"/>
    </w:p>
    <w:p w:rsidR="00DD670B" w:rsidRPr="00DD670B" w:rsidRDefault="00DD670B" w:rsidP="00DD670B">
      <w:pPr>
        <w:spacing w:after="0" w:line="240" w:lineRule="auto"/>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7.</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Simak Libat Cakap</w:t>
      </w:r>
    </w:p>
    <w:p w:rsidR="00DD670B" w:rsidRPr="00DD670B" w:rsidRDefault="00DD670B" w:rsidP="00DD670B">
      <w:pPr>
        <w:spacing w:after="0" w:line="360" w:lineRule="auto"/>
        <w:ind w:firstLine="720"/>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lastRenderedPageBreak/>
        <w:t xml:space="preserve">Sesuai dengan </w:t>
      </w:r>
      <w:proofErr w:type="gramStart"/>
      <w:r w:rsidRPr="00DD670B">
        <w:rPr>
          <w:rFonts w:ascii="Times New Roman" w:eastAsia="Times New Roman" w:hAnsi="Times New Roman" w:cs="Times New Roman"/>
          <w:sz w:val="24"/>
          <w:szCs w:val="24"/>
        </w:rPr>
        <w:t>nama</w:t>
      </w:r>
      <w:proofErr w:type="gramEnd"/>
      <w:r w:rsidRPr="00DD670B">
        <w:rPr>
          <w:rFonts w:ascii="Times New Roman" w:eastAsia="Times New Roman" w:hAnsi="Times New Roman" w:cs="Times New Roman"/>
          <w:sz w:val="24"/>
          <w:szCs w:val="24"/>
        </w:rPr>
        <w:t xml:space="preserve"> teknik ini, penyimak terlibat dalam pembicaraan. </w:t>
      </w:r>
      <w:proofErr w:type="gramStart"/>
      <w:r w:rsidRPr="00DD670B">
        <w:rPr>
          <w:rFonts w:ascii="Times New Roman" w:eastAsia="Times New Roman" w:hAnsi="Times New Roman" w:cs="Times New Roman"/>
          <w:sz w:val="24"/>
          <w:szCs w:val="24"/>
        </w:rPr>
        <w:t>Dalam pelaksanaan teknik ini guru dapat menugaskan siswa mengadakan wawancara, misalnya dengan guru wali, guru pengajar bahasa Bali, budayawan.</w:t>
      </w:r>
      <w:proofErr w:type="gramEnd"/>
      <w:r w:rsidRPr="00DD670B">
        <w:rPr>
          <w:rFonts w:ascii="Times New Roman" w:eastAsia="Times New Roman" w:hAnsi="Times New Roman" w:cs="Times New Roman"/>
          <w:sz w:val="24"/>
          <w:szCs w:val="24"/>
        </w:rPr>
        <w:t xml:space="preserve"> Sebelum mengadakan wawancara, siswa diminta menyiapkan </w:t>
      </w:r>
      <w:proofErr w:type="gramStart"/>
      <w:r w:rsidRPr="00DD670B">
        <w:rPr>
          <w:rFonts w:ascii="Times New Roman" w:eastAsia="Times New Roman" w:hAnsi="Times New Roman" w:cs="Times New Roman"/>
          <w:sz w:val="24"/>
          <w:szCs w:val="24"/>
        </w:rPr>
        <w:t>apa</w:t>
      </w:r>
      <w:proofErr w:type="gramEnd"/>
      <w:r w:rsidRPr="00DD670B">
        <w:rPr>
          <w:rFonts w:ascii="Times New Roman" w:eastAsia="Times New Roman" w:hAnsi="Times New Roman" w:cs="Times New Roman"/>
          <w:sz w:val="24"/>
          <w:szCs w:val="24"/>
        </w:rPr>
        <w:t xml:space="preserve"> yang perlu ditanyakan kepada orang yang diwawancarai. </w:t>
      </w:r>
      <w:proofErr w:type="gramStart"/>
      <w:r w:rsidRPr="00DD670B">
        <w:rPr>
          <w:rFonts w:ascii="Times New Roman" w:eastAsia="Times New Roman" w:hAnsi="Times New Roman" w:cs="Times New Roman"/>
          <w:sz w:val="24"/>
          <w:szCs w:val="24"/>
        </w:rPr>
        <w:t>Tugas selanjutnya siswa menyusun hasil wawancara yang kemudian diserahkan kepada guru untuk teliti.</w:t>
      </w:r>
      <w:proofErr w:type="gramEnd"/>
    </w:p>
    <w:p w:rsidR="00DD670B" w:rsidRPr="00DD670B" w:rsidRDefault="00DD670B" w:rsidP="00DD670B">
      <w:pPr>
        <w:spacing w:after="0" w:line="240" w:lineRule="auto"/>
        <w:ind w:firstLine="720"/>
        <w:jc w:val="both"/>
        <w:rPr>
          <w:rFonts w:ascii="Times New Roman" w:eastAsia="Times New Roman" w:hAnsi="Times New Roman" w:cs="Times New Roman"/>
          <w:sz w:val="24"/>
          <w:szCs w:val="24"/>
        </w:rPr>
      </w:pPr>
    </w:p>
    <w:p w:rsidR="00DD670B" w:rsidRPr="00DD670B" w:rsidRDefault="00DD670B" w:rsidP="00DD670B">
      <w:pPr>
        <w:spacing w:after="0" w:line="360" w:lineRule="auto"/>
        <w:ind w:hanging="360"/>
        <w:contextualSpacing/>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8.</w:t>
      </w:r>
      <w:r w:rsidRPr="00DD670B">
        <w:rPr>
          <w:rFonts w:ascii="Times New Roman" w:eastAsia="Times New Roman" w:hAnsi="Times New Roman" w:cs="Times New Roman"/>
          <w:sz w:val="14"/>
          <w:szCs w:val="14"/>
        </w:rPr>
        <w:t xml:space="preserve">      </w:t>
      </w:r>
      <w:r w:rsidRPr="00DD670B">
        <w:rPr>
          <w:rFonts w:ascii="Times New Roman" w:eastAsia="Times New Roman" w:hAnsi="Times New Roman" w:cs="Times New Roman"/>
          <w:sz w:val="24"/>
          <w:szCs w:val="24"/>
        </w:rPr>
        <w:t>Teknik Simak Bebas Libat Cakap</w:t>
      </w:r>
    </w:p>
    <w:p w:rsidR="00DD670B" w:rsidRPr="00DD670B" w:rsidRDefault="00DD670B" w:rsidP="00DD670B">
      <w:pPr>
        <w:spacing w:after="0" w:line="360" w:lineRule="auto"/>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Teknik ini senada dengan teknik simak libat cakap yang mementingkan keterlibatan penyimak dalam pembicaraan.</w:t>
      </w:r>
      <w:proofErr w:type="gramEnd"/>
      <w:r w:rsidRPr="00DD670B">
        <w:rPr>
          <w:rFonts w:ascii="Times New Roman" w:eastAsia="Times New Roman" w:hAnsi="Times New Roman" w:cs="Times New Roman"/>
          <w:sz w:val="24"/>
          <w:szCs w:val="24"/>
        </w:rPr>
        <w:t xml:space="preserve"> Penyimak di sini hanya berlaku sebagai pemerhati yang penuh minat, tekun menyimak </w:t>
      </w:r>
      <w:proofErr w:type="gramStart"/>
      <w:r w:rsidRPr="00DD670B">
        <w:rPr>
          <w:rFonts w:ascii="Times New Roman" w:eastAsia="Times New Roman" w:hAnsi="Times New Roman" w:cs="Times New Roman"/>
          <w:sz w:val="24"/>
          <w:szCs w:val="24"/>
        </w:rPr>
        <w:t>apa</w:t>
      </w:r>
      <w:proofErr w:type="gramEnd"/>
      <w:r w:rsidRPr="00DD670B">
        <w:rPr>
          <w:rFonts w:ascii="Times New Roman" w:eastAsia="Times New Roman" w:hAnsi="Times New Roman" w:cs="Times New Roman"/>
          <w:sz w:val="24"/>
          <w:szCs w:val="24"/>
        </w:rPr>
        <w:t xml:space="preserve"> yang disampaikan oleh pembicara sehingga penyimak dapat memahami isi pembicaraan, tujuan pembicaraan, menganalisis apa yang dibicarakan, serta akhirnya menilai isi pembicaraan.</w:t>
      </w:r>
    </w:p>
    <w:p w:rsidR="00DD670B" w:rsidRPr="00DD670B" w:rsidRDefault="00DD670B" w:rsidP="00DD670B">
      <w:pPr>
        <w:spacing w:after="0" w:line="360" w:lineRule="auto"/>
        <w:jc w:val="center"/>
        <w:rPr>
          <w:rFonts w:ascii="Times New Roman" w:eastAsia="Times New Roman" w:hAnsi="Times New Roman" w:cs="Times New Roman"/>
          <w:sz w:val="24"/>
          <w:szCs w:val="24"/>
        </w:rPr>
      </w:pPr>
      <w:r w:rsidRPr="00DD670B">
        <w:rPr>
          <w:rFonts w:ascii="Times New Roman" w:eastAsia="Times New Roman" w:hAnsi="Times New Roman" w:cs="Times New Roman"/>
          <w:b/>
          <w:sz w:val="24"/>
          <w:szCs w:val="24"/>
        </w:rPr>
        <w:t>DAFTAR PUSTAKA</w:t>
      </w:r>
    </w:p>
    <w:p w:rsidR="00DD670B" w:rsidRPr="00DD670B" w:rsidRDefault="00DD670B" w:rsidP="00DD670B">
      <w:pPr>
        <w:spacing w:after="0" w:line="360" w:lineRule="auto"/>
        <w:ind w:hanging="1134"/>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Ahsin, Amir. 1981. </w:t>
      </w:r>
      <w:r w:rsidRPr="00DD670B">
        <w:rPr>
          <w:rFonts w:ascii="Times New Roman" w:eastAsia="Times New Roman" w:hAnsi="Times New Roman" w:cs="Times New Roman"/>
          <w:i/>
          <w:sz w:val="24"/>
          <w:szCs w:val="24"/>
        </w:rPr>
        <w:t>Pengajaran Menyimak</w:t>
      </w:r>
      <w:r w:rsidRPr="00DD670B">
        <w:rPr>
          <w:rFonts w:ascii="Times New Roman" w:eastAsia="Times New Roman" w:hAnsi="Times New Roman" w:cs="Times New Roman"/>
          <w:sz w:val="24"/>
          <w:szCs w:val="24"/>
        </w:rPr>
        <w:t>. Jakarta: LP3G.</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Edu, Mbah Brata. 2010. “Keterampilan Menyimak”. </w:t>
      </w:r>
      <w:proofErr w:type="gramStart"/>
      <w:r w:rsidRPr="00DD670B">
        <w:rPr>
          <w:rFonts w:ascii="Times New Roman" w:eastAsia="Times New Roman" w:hAnsi="Times New Roman" w:cs="Times New Roman"/>
          <w:sz w:val="24"/>
          <w:szCs w:val="24"/>
        </w:rPr>
        <w:t xml:space="preserve">Terdapat dalam </w:t>
      </w:r>
      <w:hyperlink r:id="rId6" w:history="1">
        <w:r w:rsidRPr="00DD670B">
          <w:rPr>
            <w:rFonts w:ascii="Times New Roman" w:eastAsia="Times New Roman" w:hAnsi="Times New Roman" w:cs="Times New Roman"/>
            <w:color w:val="0000FF"/>
            <w:sz w:val="24"/>
            <w:szCs w:val="24"/>
            <w:u w:val="single"/>
          </w:rPr>
          <w:t>http://mbahbrata-edu.blogspot.com/2010/04/keterampilan-menyimak.html</w:t>
        </w:r>
      </w:hyperlink>
      <w:r w:rsidRPr="00DD670B">
        <w:rPr>
          <w:rFonts w:ascii="Times New Roman" w:eastAsia="Times New Roman" w:hAnsi="Times New Roman" w:cs="Times New Roman"/>
          <w:sz w:val="24"/>
          <w:szCs w:val="24"/>
        </w:rPr>
        <w:t>.</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Diakses 7 Mei 2012.</w:t>
      </w:r>
      <w:proofErr w:type="gramEnd"/>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Sudjana, Nana dan Rivai, Ahmad.</w:t>
      </w:r>
      <w:proofErr w:type="gramEnd"/>
      <w:r w:rsidRPr="00DD670B">
        <w:rPr>
          <w:rFonts w:ascii="Times New Roman" w:eastAsia="Times New Roman" w:hAnsi="Times New Roman" w:cs="Times New Roman"/>
          <w:sz w:val="24"/>
          <w:szCs w:val="24"/>
        </w:rPr>
        <w:t xml:space="preserve"> 2010. </w:t>
      </w:r>
      <w:r w:rsidRPr="00DD670B">
        <w:rPr>
          <w:rFonts w:ascii="Times New Roman" w:eastAsia="Times New Roman" w:hAnsi="Times New Roman" w:cs="Times New Roman"/>
          <w:i/>
          <w:sz w:val="24"/>
          <w:szCs w:val="24"/>
        </w:rPr>
        <w:t>Media Pengajaran</w:t>
      </w:r>
      <w:r w:rsidRPr="00DD670B">
        <w:rPr>
          <w:rFonts w:ascii="Times New Roman" w:eastAsia="Times New Roman" w:hAnsi="Times New Roman" w:cs="Times New Roman"/>
          <w:sz w:val="24"/>
          <w:szCs w:val="24"/>
        </w:rPr>
        <w:t>. Bandung: Sinar Baru Algensindo.</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Suhendar, M. E dan Supinah, Pien.</w:t>
      </w:r>
      <w:proofErr w:type="gramEnd"/>
      <w:r w:rsidRPr="00DD670B">
        <w:rPr>
          <w:rFonts w:ascii="Times New Roman" w:eastAsia="Times New Roman" w:hAnsi="Times New Roman" w:cs="Times New Roman"/>
          <w:sz w:val="24"/>
          <w:szCs w:val="24"/>
        </w:rPr>
        <w:t xml:space="preserve"> 1992. </w:t>
      </w:r>
      <w:r w:rsidRPr="00DD670B">
        <w:rPr>
          <w:rFonts w:ascii="Times New Roman" w:eastAsia="Times New Roman" w:hAnsi="Times New Roman" w:cs="Times New Roman"/>
          <w:i/>
          <w:sz w:val="24"/>
          <w:szCs w:val="24"/>
        </w:rPr>
        <w:t>Bahasa Indonesia (Keterampilan Berbahasa)</w:t>
      </w:r>
      <w:r w:rsidRPr="00DD670B">
        <w:rPr>
          <w:rFonts w:ascii="Times New Roman" w:eastAsia="Times New Roman" w:hAnsi="Times New Roman" w:cs="Times New Roman"/>
          <w:sz w:val="24"/>
          <w:szCs w:val="24"/>
        </w:rPr>
        <w:t>. Seri Mata Kuliah MKDU. Bandung: CV. Pionir Jaya.</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Suyanto dan Jihad, Asep.</w:t>
      </w:r>
      <w:proofErr w:type="gramEnd"/>
      <w:r w:rsidRPr="00DD670B">
        <w:rPr>
          <w:rFonts w:ascii="Times New Roman" w:eastAsia="Times New Roman" w:hAnsi="Times New Roman" w:cs="Times New Roman"/>
          <w:sz w:val="24"/>
          <w:szCs w:val="24"/>
        </w:rPr>
        <w:t xml:space="preserve"> 2009. </w:t>
      </w:r>
      <w:r w:rsidRPr="00DD670B">
        <w:rPr>
          <w:rFonts w:ascii="Times New Roman" w:eastAsia="Times New Roman" w:hAnsi="Times New Roman" w:cs="Times New Roman"/>
          <w:i/>
          <w:sz w:val="24"/>
          <w:szCs w:val="24"/>
        </w:rPr>
        <w:t>Betapa Mudah Menulis Karya Ilmiah</w:t>
      </w:r>
      <w:r w:rsidRPr="00DD670B">
        <w:rPr>
          <w:rFonts w:ascii="Times New Roman" w:eastAsia="Times New Roman" w:hAnsi="Times New Roman" w:cs="Times New Roman"/>
          <w:sz w:val="24"/>
          <w:szCs w:val="24"/>
        </w:rPr>
        <w:t>. Yogyakarta: Eduka.</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Jatiyasa, I Wayan.</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 xml:space="preserve">2011. </w:t>
      </w:r>
      <w:r w:rsidRPr="00DD670B">
        <w:rPr>
          <w:rFonts w:ascii="Times New Roman" w:eastAsia="Times New Roman" w:hAnsi="Times New Roman" w:cs="Times New Roman"/>
          <w:i/>
          <w:sz w:val="24"/>
          <w:szCs w:val="24"/>
        </w:rPr>
        <w:t>Keterampilan Menyimak dan Berbicara Bahasa Bali</w:t>
      </w:r>
      <w:r w:rsidRPr="00DD670B">
        <w:rPr>
          <w:rFonts w:ascii="Times New Roman" w:eastAsia="Times New Roman" w:hAnsi="Times New Roman" w:cs="Times New Roman"/>
          <w:sz w:val="24"/>
          <w:szCs w:val="24"/>
        </w:rPr>
        <w:t>.</w:t>
      </w:r>
      <w:proofErr w:type="gramEnd"/>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Sebuah materi kuliah pada Prodi Bahasa dan Sastra Agama Hindu (tidak dipublikasikan).</w:t>
      </w:r>
      <w:proofErr w:type="gramEnd"/>
      <w:r w:rsidRPr="00DD670B">
        <w:rPr>
          <w:rFonts w:ascii="Times New Roman" w:eastAsia="Times New Roman" w:hAnsi="Times New Roman" w:cs="Times New Roman"/>
          <w:sz w:val="24"/>
          <w:szCs w:val="24"/>
        </w:rPr>
        <w:t xml:space="preserve"> Amlapura: STKIP Agama Hindu.</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r w:rsidRPr="00DD670B">
        <w:rPr>
          <w:rFonts w:ascii="Times New Roman" w:eastAsia="Times New Roman" w:hAnsi="Times New Roman" w:cs="Times New Roman"/>
          <w:sz w:val="24"/>
          <w:szCs w:val="24"/>
        </w:rPr>
        <w:t xml:space="preserve">Tarigan, H. G. 1985. </w:t>
      </w:r>
      <w:r w:rsidRPr="00DD670B">
        <w:rPr>
          <w:rFonts w:ascii="Times New Roman" w:eastAsia="Times New Roman" w:hAnsi="Times New Roman" w:cs="Times New Roman"/>
          <w:i/>
          <w:sz w:val="24"/>
          <w:szCs w:val="24"/>
        </w:rPr>
        <w:t>Menyimak Sebagai Suatu Keterampilan Berbahasa</w:t>
      </w:r>
      <w:r w:rsidRPr="00DD670B">
        <w:rPr>
          <w:rFonts w:ascii="Times New Roman" w:eastAsia="Times New Roman" w:hAnsi="Times New Roman" w:cs="Times New Roman"/>
          <w:sz w:val="24"/>
          <w:szCs w:val="24"/>
        </w:rPr>
        <w:t>. Bandung: CV. Angkasa.</w:t>
      </w: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
    <w:p w:rsidR="00DD670B" w:rsidRPr="00DD670B" w:rsidRDefault="00DD670B" w:rsidP="00DD670B">
      <w:pPr>
        <w:spacing w:after="0" w:line="240" w:lineRule="auto"/>
        <w:ind w:hanging="1134"/>
        <w:jc w:val="both"/>
        <w:rPr>
          <w:rFonts w:ascii="Times New Roman" w:eastAsia="Times New Roman" w:hAnsi="Times New Roman" w:cs="Times New Roman"/>
          <w:sz w:val="24"/>
          <w:szCs w:val="24"/>
        </w:rPr>
      </w:pPr>
      <w:proofErr w:type="gramStart"/>
      <w:r w:rsidRPr="00DD670B">
        <w:rPr>
          <w:rFonts w:ascii="Times New Roman" w:eastAsia="Times New Roman" w:hAnsi="Times New Roman" w:cs="Times New Roman"/>
          <w:sz w:val="24"/>
          <w:szCs w:val="24"/>
        </w:rPr>
        <w:t>Yumarti, A. 1988.</w:t>
      </w:r>
      <w:proofErr w:type="gramEnd"/>
      <w:r w:rsidRPr="00DD670B">
        <w:rPr>
          <w:rFonts w:ascii="Times New Roman" w:eastAsia="Times New Roman" w:hAnsi="Times New Roman" w:cs="Times New Roman"/>
          <w:sz w:val="24"/>
          <w:szCs w:val="24"/>
        </w:rPr>
        <w:t xml:space="preserve"> </w:t>
      </w:r>
      <w:r w:rsidRPr="00DD670B">
        <w:rPr>
          <w:rFonts w:ascii="Times New Roman" w:eastAsia="Times New Roman" w:hAnsi="Times New Roman" w:cs="Times New Roman"/>
          <w:i/>
          <w:sz w:val="24"/>
          <w:szCs w:val="24"/>
        </w:rPr>
        <w:t>Beberapa Teknik Pengajaran Menyimak</w:t>
      </w:r>
      <w:r w:rsidRPr="00DD670B">
        <w:rPr>
          <w:rFonts w:ascii="Times New Roman" w:eastAsia="Times New Roman" w:hAnsi="Times New Roman" w:cs="Times New Roman"/>
          <w:sz w:val="24"/>
          <w:szCs w:val="24"/>
        </w:rPr>
        <w:t xml:space="preserve">. </w:t>
      </w:r>
      <w:proofErr w:type="gramStart"/>
      <w:r w:rsidRPr="00DD670B">
        <w:rPr>
          <w:rFonts w:ascii="Times New Roman" w:eastAsia="Times New Roman" w:hAnsi="Times New Roman" w:cs="Times New Roman"/>
          <w:sz w:val="24"/>
          <w:szCs w:val="24"/>
        </w:rPr>
        <w:t>Dalam majalah Pembinaan Bahasa Indonesia.</w:t>
      </w:r>
      <w:proofErr w:type="gramEnd"/>
      <w:r w:rsidRPr="00DD670B">
        <w:rPr>
          <w:rFonts w:ascii="Times New Roman" w:eastAsia="Times New Roman" w:hAnsi="Times New Roman" w:cs="Times New Roman"/>
          <w:sz w:val="24"/>
          <w:szCs w:val="24"/>
        </w:rPr>
        <w:t xml:space="preserve"> Jakarta: PT. Bharatara Karya Aksara.</w:t>
      </w:r>
    </w:p>
    <w:p w:rsidR="00475561" w:rsidRDefault="00475561"/>
    <w:p w:rsidR="00DD670B" w:rsidRDefault="00DD670B">
      <w:r w:rsidRPr="00DD670B">
        <w:t>http://iwayanjatiyasatumingal.blogspot.com/2012/05/v-behaviorurldefaultvmlo.html</w:t>
      </w:r>
      <w:bookmarkStart w:id="0" w:name="_GoBack"/>
      <w:bookmarkEnd w:id="0"/>
    </w:p>
    <w:sectPr w:rsidR="00DD67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351B6"/>
    <w:multiLevelType w:val="multilevel"/>
    <w:tmpl w:val="DACE923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5F72786"/>
    <w:multiLevelType w:val="multilevel"/>
    <w:tmpl w:val="E75E98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67EB6AEC"/>
    <w:multiLevelType w:val="multilevel"/>
    <w:tmpl w:val="6E66CB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717A2668"/>
    <w:multiLevelType w:val="multilevel"/>
    <w:tmpl w:val="3D6A83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70B"/>
    <w:rsid w:val="00475561"/>
    <w:rsid w:val="00DD6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670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67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914092">
      <w:bodyDiv w:val="1"/>
      <w:marLeft w:val="0"/>
      <w:marRight w:val="0"/>
      <w:marTop w:val="0"/>
      <w:marBottom w:val="0"/>
      <w:divBdr>
        <w:top w:val="none" w:sz="0" w:space="0" w:color="auto"/>
        <w:left w:val="none" w:sz="0" w:space="0" w:color="auto"/>
        <w:bottom w:val="none" w:sz="0" w:space="0" w:color="auto"/>
        <w:right w:val="none" w:sz="0" w:space="0" w:color="auto"/>
      </w:divBdr>
      <w:divsChild>
        <w:div w:id="1246768760">
          <w:marLeft w:val="360"/>
          <w:marRight w:val="0"/>
          <w:marTop w:val="0"/>
          <w:marBottom w:val="0"/>
          <w:divBdr>
            <w:top w:val="none" w:sz="0" w:space="0" w:color="auto"/>
            <w:left w:val="none" w:sz="0" w:space="0" w:color="auto"/>
            <w:bottom w:val="none" w:sz="0" w:space="0" w:color="auto"/>
            <w:right w:val="none" w:sz="0" w:space="0" w:color="auto"/>
          </w:divBdr>
        </w:div>
        <w:div w:id="978613582">
          <w:marLeft w:val="0"/>
          <w:marRight w:val="0"/>
          <w:marTop w:val="0"/>
          <w:marBottom w:val="0"/>
          <w:divBdr>
            <w:top w:val="none" w:sz="0" w:space="0" w:color="auto"/>
            <w:left w:val="none" w:sz="0" w:space="0" w:color="auto"/>
            <w:bottom w:val="none" w:sz="0" w:space="0" w:color="auto"/>
            <w:right w:val="none" w:sz="0" w:space="0" w:color="auto"/>
          </w:divBdr>
        </w:div>
        <w:div w:id="1324704385">
          <w:marLeft w:val="0"/>
          <w:marRight w:val="0"/>
          <w:marTop w:val="0"/>
          <w:marBottom w:val="0"/>
          <w:divBdr>
            <w:top w:val="none" w:sz="0" w:space="0" w:color="auto"/>
            <w:left w:val="none" w:sz="0" w:space="0" w:color="auto"/>
            <w:bottom w:val="none" w:sz="0" w:space="0" w:color="auto"/>
            <w:right w:val="none" w:sz="0" w:space="0" w:color="auto"/>
          </w:divBdr>
        </w:div>
        <w:div w:id="506478892">
          <w:marLeft w:val="720"/>
          <w:marRight w:val="0"/>
          <w:marTop w:val="0"/>
          <w:marBottom w:val="0"/>
          <w:divBdr>
            <w:top w:val="none" w:sz="0" w:space="0" w:color="auto"/>
            <w:left w:val="none" w:sz="0" w:space="0" w:color="auto"/>
            <w:bottom w:val="none" w:sz="0" w:space="0" w:color="auto"/>
            <w:right w:val="none" w:sz="0" w:space="0" w:color="auto"/>
          </w:divBdr>
        </w:div>
        <w:div w:id="1607542057">
          <w:marLeft w:val="709"/>
          <w:marRight w:val="0"/>
          <w:marTop w:val="0"/>
          <w:marBottom w:val="0"/>
          <w:divBdr>
            <w:top w:val="none" w:sz="0" w:space="0" w:color="auto"/>
            <w:left w:val="none" w:sz="0" w:space="0" w:color="auto"/>
            <w:bottom w:val="none" w:sz="0" w:space="0" w:color="auto"/>
            <w:right w:val="none" w:sz="0" w:space="0" w:color="auto"/>
          </w:divBdr>
        </w:div>
        <w:div w:id="386148005">
          <w:marLeft w:val="720"/>
          <w:marRight w:val="0"/>
          <w:marTop w:val="0"/>
          <w:marBottom w:val="0"/>
          <w:divBdr>
            <w:top w:val="none" w:sz="0" w:space="0" w:color="auto"/>
            <w:left w:val="none" w:sz="0" w:space="0" w:color="auto"/>
            <w:bottom w:val="none" w:sz="0" w:space="0" w:color="auto"/>
            <w:right w:val="none" w:sz="0" w:space="0" w:color="auto"/>
          </w:divBdr>
        </w:div>
        <w:div w:id="332028579">
          <w:marLeft w:val="709"/>
          <w:marRight w:val="0"/>
          <w:marTop w:val="0"/>
          <w:marBottom w:val="0"/>
          <w:divBdr>
            <w:top w:val="none" w:sz="0" w:space="0" w:color="auto"/>
            <w:left w:val="none" w:sz="0" w:space="0" w:color="auto"/>
            <w:bottom w:val="none" w:sz="0" w:space="0" w:color="auto"/>
            <w:right w:val="none" w:sz="0" w:space="0" w:color="auto"/>
          </w:divBdr>
        </w:div>
        <w:div w:id="943876270">
          <w:marLeft w:val="720"/>
          <w:marRight w:val="0"/>
          <w:marTop w:val="0"/>
          <w:marBottom w:val="0"/>
          <w:divBdr>
            <w:top w:val="none" w:sz="0" w:space="0" w:color="auto"/>
            <w:left w:val="none" w:sz="0" w:space="0" w:color="auto"/>
            <w:bottom w:val="none" w:sz="0" w:space="0" w:color="auto"/>
            <w:right w:val="none" w:sz="0" w:space="0" w:color="auto"/>
          </w:divBdr>
        </w:div>
        <w:div w:id="65229415">
          <w:marLeft w:val="709"/>
          <w:marRight w:val="0"/>
          <w:marTop w:val="0"/>
          <w:marBottom w:val="0"/>
          <w:divBdr>
            <w:top w:val="none" w:sz="0" w:space="0" w:color="auto"/>
            <w:left w:val="none" w:sz="0" w:space="0" w:color="auto"/>
            <w:bottom w:val="none" w:sz="0" w:space="0" w:color="auto"/>
            <w:right w:val="none" w:sz="0" w:space="0" w:color="auto"/>
          </w:divBdr>
        </w:div>
        <w:div w:id="1553232603">
          <w:marLeft w:val="0"/>
          <w:marRight w:val="0"/>
          <w:marTop w:val="0"/>
          <w:marBottom w:val="0"/>
          <w:divBdr>
            <w:top w:val="none" w:sz="0" w:space="0" w:color="auto"/>
            <w:left w:val="none" w:sz="0" w:space="0" w:color="auto"/>
            <w:bottom w:val="none" w:sz="0" w:space="0" w:color="auto"/>
            <w:right w:val="none" w:sz="0" w:space="0" w:color="auto"/>
          </w:divBdr>
        </w:div>
        <w:div w:id="1794326162">
          <w:marLeft w:val="0"/>
          <w:marRight w:val="0"/>
          <w:marTop w:val="0"/>
          <w:marBottom w:val="0"/>
          <w:divBdr>
            <w:top w:val="none" w:sz="0" w:space="0" w:color="auto"/>
            <w:left w:val="none" w:sz="0" w:space="0" w:color="auto"/>
            <w:bottom w:val="none" w:sz="0" w:space="0" w:color="auto"/>
            <w:right w:val="none" w:sz="0" w:space="0" w:color="auto"/>
          </w:divBdr>
        </w:div>
        <w:div w:id="1857422734">
          <w:marLeft w:val="567"/>
          <w:marRight w:val="0"/>
          <w:marTop w:val="0"/>
          <w:marBottom w:val="0"/>
          <w:divBdr>
            <w:top w:val="none" w:sz="0" w:space="0" w:color="auto"/>
            <w:left w:val="none" w:sz="0" w:space="0" w:color="auto"/>
            <w:bottom w:val="none" w:sz="0" w:space="0" w:color="auto"/>
            <w:right w:val="none" w:sz="0" w:space="0" w:color="auto"/>
          </w:divBdr>
        </w:div>
        <w:div w:id="505091819">
          <w:marLeft w:val="927"/>
          <w:marRight w:val="0"/>
          <w:marTop w:val="0"/>
          <w:marBottom w:val="0"/>
          <w:divBdr>
            <w:top w:val="none" w:sz="0" w:space="0" w:color="auto"/>
            <w:left w:val="none" w:sz="0" w:space="0" w:color="auto"/>
            <w:bottom w:val="none" w:sz="0" w:space="0" w:color="auto"/>
            <w:right w:val="none" w:sz="0" w:space="0" w:color="auto"/>
          </w:divBdr>
        </w:div>
        <w:div w:id="1250428751">
          <w:marLeft w:val="851"/>
          <w:marRight w:val="0"/>
          <w:marTop w:val="0"/>
          <w:marBottom w:val="0"/>
          <w:divBdr>
            <w:top w:val="none" w:sz="0" w:space="0" w:color="auto"/>
            <w:left w:val="none" w:sz="0" w:space="0" w:color="auto"/>
            <w:bottom w:val="none" w:sz="0" w:space="0" w:color="auto"/>
            <w:right w:val="none" w:sz="0" w:space="0" w:color="auto"/>
          </w:divBdr>
        </w:div>
        <w:div w:id="1659075183">
          <w:marLeft w:val="927"/>
          <w:marRight w:val="0"/>
          <w:marTop w:val="0"/>
          <w:marBottom w:val="0"/>
          <w:divBdr>
            <w:top w:val="none" w:sz="0" w:space="0" w:color="auto"/>
            <w:left w:val="none" w:sz="0" w:space="0" w:color="auto"/>
            <w:bottom w:val="none" w:sz="0" w:space="0" w:color="auto"/>
            <w:right w:val="none" w:sz="0" w:space="0" w:color="auto"/>
          </w:divBdr>
        </w:div>
        <w:div w:id="262569487">
          <w:marLeft w:val="851"/>
          <w:marRight w:val="0"/>
          <w:marTop w:val="0"/>
          <w:marBottom w:val="0"/>
          <w:divBdr>
            <w:top w:val="none" w:sz="0" w:space="0" w:color="auto"/>
            <w:left w:val="none" w:sz="0" w:space="0" w:color="auto"/>
            <w:bottom w:val="none" w:sz="0" w:space="0" w:color="auto"/>
            <w:right w:val="none" w:sz="0" w:space="0" w:color="auto"/>
          </w:divBdr>
        </w:div>
        <w:div w:id="762074213">
          <w:marLeft w:val="927"/>
          <w:marRight w:val="0"/>
          <w:marTop w:val="0"/>
          <w:marBottom w:val="0"/>
          <w:divBdr>
            <w:top w:val="none" w:sz="0" w:space="0" w:color="auto"/>
            <w:left w:val="none" w:sz="0" w:space="0" w:color="auto"/>
            <w:bottom w:val="none" w:sz="0" w:space="0" w:color="auto"/>
            <w:right w:val="none" w:sz="0" w:space="0" w:color="auto"/>
          </w:divBdr>
        </w:div>
        <w:div w:id="1222591558">
          <w:marLeft w:val="851"/>
          <w:marRight w:val="0"/>
          <w:marTop w:val="0"/>
          <w:marBottom w:val="0"/>
          <w:divBdr>
            <w:top w:val="none" w:sz="0" w:space="0" w:color="auto"/>
            <w:left w:val="none" w:sz="0" w:space="0" w:color="auto"/>
            <w:bottom w:val="none" w:sz="0" w:space="0" w:color="auto"/>
            <w:right w:val="none" w:sz="0" w:space="0" w:color="auto"/>
          </w:divBdr>
        </w:div>
        <w:div w:id="1152526819">
          <w:marLeft w:val="927"/>
          <w:marRight w:val="0"/>
          <w:marTop w:val="0"/>
          <w:marBottom w:val="0"/>
          <w:divBdr>
            <w:top w:val="none" w:sz="0" w:space="0" w:color="auto"/>
            <w:left w:val="none" w:sz="0" w:space="0" w:color="auto"/>
            <w:bottom w:val="none" w:sz="0" w:space="0" w:color="auto"/>
            <w:right w:val="none" w:sz="0" w:space="0" w:color="auto"/>
          </w:divBdr>
        </w:div>
        <w:div w:id="281156638">
          <w:marLeft w:val="927"/>
          <w:marRight w:val="0"/>
          <w:marTop w:val="0"/>
          <w:marBottom w:val="0"/>
          <w:divBdr>
            <w:top w:val="none" w:sz="0" w:space="0" w:color="auto"/>
            <w:left w:val="none" w:sz="0" w:space="0" w:color="auto"/>
            <w:bottom w:val="none" w:sz="0" w:space="0" w:color="auto"/>
            <w:right w:val="none" w:sz="0" w:space="0" w:color="auto"/>
          </w:divBdr>
        </w:div>
        <w:div w:id="911158869">
          <w:marLeft w:val="927"/>
          <w:marRight w:val="0"/>
          <w:marTop w:val="0"/>
          <w:marBottom w:val="0"/>
          <w:divBdr>
            <w:top w:val="none" w:sz="0" w:space="0" w:color="auto"/>
            <w:left w:val="none" w:sz="0" w:space="0" w:color="auto"/>
            <w:bottom w:val="none" w:sz="0" w:space="0" w:color="auto"/>
            <w:right w:val="none" w:sz="0" w:space="0" w:color="auto"/>
          </w:divBdr>
        </w:div>
        <w:div w:id="2057579841">
          <w:marLeft w:val="709"/>
          <w:marRight w:val="0"/>
          <w:marTop w:val="0"/>
          <w:marBottom w:val="0"/>
          <w:divBdr>
            <w:top w:val="none" w:sz="0" w:space="0" w:color="auto"/>
            <w:left w:val="none" w:sz="0" w:space="0" w:color="auto"/>
            <w:bottom w:val="none" w:sz="0" w:space="0" w:color="auto"/>
            <w:right w:val="none" w:sz="0" w:space="0" w:color="auto"/>
          </w:divBdr>
        </w:div>
        <w:div w:id="1500080542">
          <w:marLeft w:val="709"/>
          <w:marRight w:val="0"/>
          <w:marTop w:val="0"/>
          <w:marBottom w:val="0"/>
          <w:divBdr>
            <w:top w:val="none" w:sz="0" w:space="0" w:color="auto"/>
            <w:left w:val="none" w:sz="0" w:space="0" w:color="auto"/>
            <w:bottom w:val="none" w:sz="0" w:space="0" w:color="auto"/>
            <w:right w:val="none" w:sz="0" w:space="0" w:color="auto"/>
          </w:divBdr>
        </w:div>
        <w:div w:id="1265843752">
          <w:marLeft w:val="709"/>
          <w:marRight w:val="0"/>
          <w:marTop w:val="0"/>
          <w:marBottom w:val="0"/>
          <w:divBdr>
            <w:top w:val="none" w:sz="0" w:space="0" w:color="auto"/>
            <w:left w:val="none" w:sz="0" w:space="0" w:color="auto"/>
            <w:bottom w:val="none" w:sz="0" w:space="0" w:color="auto"/>
            <w:right w:val="none" w:sz="0" w:space="0" w:color="auto"/>
          </w:divBdr>
        </w:div>
        <w:div w:id="1748111094">
          <w:marLeft w:val="709"/>
          <w:marRight w:val="0"/>
          <w:marTop w:val="0"/>
          <w:marBottom w:val="0"/>
          <w:divBdr>
            <w:top w:val="none" w:sz="0" w:space="0" w:color="auto"/>
            <w:left w:val="none" w:sz="0" w:space="0" w:color="auto"/>
            <w:bottom w:val="none" w:sz="0" w:space="0" w:color="auto"/>
            <w:right w:val="none" w:sz="0" w:space="0" w:color="auto"/>
          </w:divBdr>
        </w:div>
        <w:div w:id="1996833808">
          <w:marLeft w:val="709"/>
          <w:marRight w:val="0"/>
          <w:marTop w:val="0"/>
          <w:marBottom w:val="0"/>
          <w:divBdr>
            <w:top w:val="none" w:sz="0" w:space="0" w:color="auto"/>
            <w:left w:val="none" w:sz="0" w:space="0" w:color="auto"/>
            <w:bottom w:val="none" w:sz="0" w:space="0" w:color="auto"/>
            <w:right w:val="none" w:sz="0" w:space="0" w:color="auto"/>
          </w:divBdr>
        </w:div>
        <w:div w:id="912469415">
          <w:marLeft w:val="1134"/>
          <w:marRight w:val="0"/>
          <w:marTop w:val="0"/>
          <w:marBottom w:val="0"/>
          <w:divBdr>
            <w:top w:val="none" w:sz="0" w:space="0" w:color="auto"/>
            <w:left w:val="none" w:sz="0" w:space="0" w:color="auto"/>
            <w:bottom w:val="none" w:sz="0" w:space="0" w:color="auto"/>
            <w:right w:val="none" w:sz="0" w:space="0" w:color="auto"/>
          </w:divBdr>
        </w:div>
        <w:div w:id="2120828678">
          <w:marLeft w:val="1134"/>
          <w:marRight w:val="0"/>
          <w:marTop w:val="0"/>
          <w:marBottom w:val="0"/>
          <w:divBdr>
            <w:top w:val="none" w:sz="0" w:space="0" w:color="auto"/>
            <w:left w:val="none" w:sz="0" w:space="0" w:color="auto"/>
            <w:bottom w:val="none" w:sz="0" w:space="0" w:color="auto"/>
            <w:right w:val="none" w:sz="0" w:space="0" w:color="auto"/>
          </w:divBdr>
        </w:div>
        <w:div w:id="1546214994">
          <w:marLeft w:val="1134"/>
          <w:marRight w:val="0"/>
          <w:marTop w:val="0"/>
          <w:marBottom w:val="0"/>
          <w:divBdr>
            <w:top w:val="none" w:sz="0" w:space="0" w:color="auto"/>
            <w:left w:val="none" w:sz="0" w:space="0" w:color="auto"/>
            <w:bottom w:val="none" w:sz="0" w:space="0" w:color="auto"/>
            <w:right w:val="none" w:sz="0" w:space="0" w:color="auto"/>
          </w:divBdr>
        </w:div>
        <w:div w:id="334696080">
          <w:marLeft w:val="360"/>
          <w:marRight w:val="0"/>
          <w:marTop w:val="0"/>
          <w:marBottom w:val="0"/>
          <w:divBdr>
            <w:top w:val="none" w:sz="0" w:space="0" w:color="auto"/>
            <w:left w:val="none" w:sz="0" w:space="0" w:color="auto"/>
            <w:bottom w:val="none" w:sz="0" w:space="0" w:color="auto"/>
            <w:right w:val="none" w:sz="0" w:space="0" w:color="auto"/>
          </w:divBdr>
        </w:div>
        <w:div w:id="1730420633">
          <w:marLeft w:val="1080"/>
          <w:marRight w:val="0"/>
          <w:marTop w:val="0"/>
          <w:marBottom w:val="0"/>
          <w:divBdr>
            <w:top w:val="none" w:sz="0" w:space="0" w:color="auto"/>
            <w:left w:val="none" w:sz="0" w:space="0" w:color="auto"/>
            <w:bottom w:val="none" w:sz="0" w:space="0" w:color="auto"/>
            <w:right w:val="none" w:sz="0" w:space="0" w:color="auto"/>
          </w:divBdr>
        </w:div>
        <w:div w:id="877934048">
          <w:marLeft w:val="1080"/>
          <w:marRight w:val="0"/>
          <w:marTop w:val="0"/>
          <w:marBottom w:val="0"/>
          <w:divBdr>
            <w:top w:val="none" w:sz="0" w:space="0" w:color="auto"/>
            <w:left w:val="none" w:sz="0" w:space="0" w:color="auto"/>
            <w:bottom w:val="none" w:sz="0" w:space="0" w:color="auto"/>
            <w:right w:val="none" w:sz="0" w:space="0" w:color="auto"/>
          </w:divBdr>
        </w:div>
        <w:div w:id="1721443596">
          <w:marLeft w:val="1080"/>
          <w:marRight w:val="0"/>
          <w:marTop w:val="0"/>
          <w:marBottom w:val="0"/>
          <w:divBdr>
            <w:top w:val="none" w:sz="0" w:space="0" w:color="auto"/>
            <w:left w:val="none" w:sz="0" w:space="0" w:color="auto"/>
            <w:bottom w:val="none" w:sz="0" w:space="0" w:color="auto"/>
            <w:right w:val="none" w:sz="0" w:space="0" w:color="auto"/>
          </w:divBdr>
        </w:div>
        <w:div w:id="1078089347">
          <w:marLeft w:val="1080"/>
          <w:marRight w:val="0"/>
          <w:marTop w:val="0"/>
          <w:marBottom w:val="0"/>
          <w:divBdr>
            <w:top w:val="none" w:sz="0" w:space="0" w:color="auto"/>
            <w:left w:val="none" w:sz="0" w:space="0" w:color="auto"/>
            <w:bottom w:val="none" w:sz="0" w:space="0" w:color="auto"/>
            <w:right w:val="none" w:sz="0" w:space="0" w:color="auto"/>
          </w:divBdr>
        </w:div>
        <w:div w:id="77601685">
          <w:marLeft w:val="1080"/>
          <w:marRight w:val="0"/>
          <w:marTop w:val="0"/>
          <w:marBottom w:val="0"/>
          <w:divBdr>
            <w:top w:val="none" w:sz="0" w:space="0" w:color="auto"/>
            <w:left w:val="none" w:sz="0" w:space="0" w:color="auto"/>
            <w:bottom w:val="none" w:sz="0" w:space="0" w:color="auto"/>
            <w:right w:val="none" w:sz="0" w:space="0" w:color="auto"/>
          </w:divBdr>
        </w:div>
        <w:div w:id="892425601">
          <w:marLeft w:val="1080"/>
          <w:marRight w:val="0"/>
          <w:marTop w:val="0"/>
          <w:marBottom w:val="0"/>
          <w:divBdr>
            <w:top w:val="none" w:sz="0" w:space="0" w:color="auto"/>
            <w:left w:val="none" w:sz="0" w:space="0" w:color="auto"/>
            <w:bottom w:val="none" w:sz="0" w:space="0" w:color="auto"/>
            <w:right w:val="none" w:sz="0" w:space="0" w:color="auto"/>
          </w:divBdr>
        </w:div>
        <w:div w:id="1350444798">
          <w:marLeft w:val="1080"/>
          <w:marRight w:val="0"/>
          <w:marTop w:val="0"/>
          <w:marBottom w:val="0"/>
          <w:divBdr>
            <w:top w:val="none" w:sz="0" w:space="0" w:color="auto"/>
            <w:left w:val="none" w:sz="0" w:space="0" w:color="auto"/>
            <w:bottom w:val="none" w:sz="0" w:space="0" w:color="auto"/>
            <w:right w:val="none" w:sz="0" w:space="0" w:color="auto"/>
          </w:divBdr>
        </w:div>
        <w:div w:id="2014839903">
          <w:marLeft w:val="1080"/>
          <w:marRight w:val="0"/>
          <w:marTop w:val="0"/>
          <w:marBottom w:val="0"/>
          <w:divBdr>
            <w:top w:val="none" w:sz="0" w:space="0" w:color="auto"/>
            <w:left w:val="none" w:sz="0" w:space="0" w:color="auto"/>
            <w:bottom w:val="none" w:sz="0" w:space="0" w:color="auto"/>
            <w:right w:val="none" w:sz="0" w:space="0" w:color="auto"/>
          </w:divBdr>
        </w:div>
        <w:div w:id="1029523988">
          <w:marLeft w:val="1080"/>
          <w:marRight w:val="0"/>
          <w:marTop w:val="0"/>
          <w:marBottom w:val="0"/>
          <w:divBdr>
            <w:top w:val="none" w:sz="0" w:space="0" w:color="auto"/>
            <w:left w:val="none" w:sz="0" w:space="0" w:color="auto"/>
            <w:bottom w:val="none" w:sz="0" w:space="0" w:color="auto"/>
            <w:right w:val="none" w:sz="0" w:space="0" w:color="auto"/>
          </w:divBdr>
        </w:div>
        <w:div w:id="5836221">
          <w:marLeft w:val="1080"/>
          <w:marRight w:val="0"/>
          <w:marTop w:val="0"/>
          <w:marBottom w:val="0"/>
          <w:divBdr>
            <w:top w:val="none" w:sz="0" w:space="0" w:color="auto"/>
            <w:left w:val="none" w:sz="0" w:space="0" w:color="auto"/>
            <w:bottom w:val="none" w:sz="0" w:space="0" w:color="auto"/>
            <w:right w:val="none" w:sz="0" w:space="0" w:color="auto"/>
          </w:divBdr>
        </w:div>
        <w:div w:id="237595819">
          <w:marLeft w:val="1080"/>
          <w:marRight w:val="0"/>
          <w:marTop w:val="0"/>
          <w:marBottom w:val="0"/>
          <w:divBdr>
            <w:top w:val="none" w:sz="0" w:space="0" w:color="auto"/>
            <w:left w:val="none" w:sz="0" w:space="0" w:color="auto"/>
            <w:bottom w:val="none" w:sz="0" w:space="0" w:color="auto"/>
            <w:right w:val="none" w:sz="0" w:space="0" w:color="auto"/>
          </w:divBdr>
        </w:div>
        <w:div w:id="191188918">
          <w:marLeft w:val="1080"/>
          <w:marRight w:val="0"/>
          <w:marTop w:val="0"/>
          <w:marBottom w:val="0"/>
          <w:divBdr>
            <w:top w:val="none" w:sz="0" w:space="0" w:color="auto"/>
            <w:left w:val="none" w:sz="0" w:space="0" w:color="auto"/>
            <w:bottom w:val="none" w:sz="0" w:space="0" w:color="auto"/>
            <w:right w:val="none" w:sz="0" w:space="0" w:color="auto"/>
          </w:divBdr>
        </w:div>
        <w:div w:id="459151215">
          <w:marLeft w:val="1080"/>
          <w:marRight w:val="0"/>
          <w:marTop w:val="0"/>
          <w:marBottom w:val="0"/>
          <w:divBdr>
            <w:top w:val="none" w:sz="0" w:space="0" w:color="auto"/>
            <w:left w:val="none" w:sz="0" w:space="0" w:color="auto"/>
            <w:bottom w:val="none" w:sz="0" w:space="0" w:color="auto"/>
            <w:right w:val="none" w:sz="0" w:space="0" w:color="auto"/>
          </w:divBdr>
        </w:div>
      </w:divsChild>
    </w:div>
    <w:div w:id="871267891">
      <w:bodyDiv w:val="1"/>
      <w:marLeft w:val="0"/>
      <w:marRight w:val="0"/>
      <w:marTop w:val="0"/>
      <w:marBottom w:val="0"/>
      <w:divBdr>
        <w:top w:val="none" w:sz="0" w:space="0" w:color="auto"/>
        <w:left w:val="none" w:sz="0" w:space="0" w:color="auto"/>
        <w:bottom w:val="none" w:sz="0" w:space="0" w:color="auto"/>
        <w:right w:val="none" w:sz="0" w:space="0" w:color="auto"/>
      </w:divBdr>
      <w:divsChild>
        <w:div w:id="734428296">
          <w:marLeft w:val="1134"/>
          <w:marRight w:val="0"/>
          <w:marTop w:val="0"/>
          <w:marBottom w:val="0"/>
          <w:divBdr>
            <w:top w:val="none" w:sz="0" w:space="0" w:color="auto"/>
            <w:left w:val="none" w:sz="0" w:space="0" w:color="auto"/>
            <w:bottom w:val="none" w:sz="0" w:space="0" w:color="auto"/>
            <w:right w:val="none" w:sz="0" w:space="0" w:color="auto"/>
          </w:divBdr>
        </w:div>
        <w:div w:id="679309739">
          <w:marLeft w:val="1134"/>
          <w:marRight w:val="0"/>
          <w:marTop w:val="0"/>
          <w:marBottom w:val="0"/>
          <w:divBdr>
            <w:top w:val="none" w:sz="0" w:space="0" w:color="auto"/>
            <w:left w:val="none" w:sz="0" w:space="0" w:color="auto"/>
            <w:bottom w:val="none" w:sz="0" w:space="0" w:color="auto"/>
            <w:right w:val="none" w:sz="0" w:space="0" w:color="auto"/>
          </w:divBdr>
        </w:div>
        <w:div w:id="1669089843">
          <w:marLeft w:val="1134"/>
          <w:marRight w:val="0"/>
          <w:marTop w:val="0"/>
          <w:marBottom w:val="0"/>
          <w:divBdr>
            <w:top w:val="none" w:sz="0" w:space="0" w:color="auto"/>
            <w:left w:val="none" w:sz="0" w:space="0" w:color="auto"/>
            <w:bottom w:val="none" w:sz="0" w:space="0" w:color="auto"/>
            <w:right w:val="none" w:sz="0" w:space="0" w:color="auto"/>
          </w:divBdr>
        </w:div>
        <w:div w:id="402064238">
          <w:marLeft w:val="1134"/>
          <w:marRight w:val="0"/>
          <w:marTop w:val="0"/>
          <w:marBottom w:val="0"/>
          <w:divBdr>
            <w:top w:val="none" w:sz="0" w:space="0" w:color="auto"/>
            <w:left w:val="none" w:sz="0" w:space="0" w:color="auto"/>
            <w:bottom w:val="none" w:sz="0" w:space="0" w:color="auto"/>
            <w:right w:val="none" w:sz="0" w:space="0" w:color="auto"/>
          </w:divBdr>
        </w:div>
        <w:div w:id="436145960">
          <w:marLeft w:val="1134"/>
          <w:marRight w:val="0"/>
          <w:marTop w:val="0"/>
          <w:marBottom w:val="0"/>
          <w:divBdr>
            <w:top w:val="none" w:sz="0" w:space="0" w:color="auto"/>
            <w:left w:val="none" w:sz="0" w:space="0" w:color="auto"/>
            <w:bottom w:val="none" w:sz="0" w:space="0" w:color="auto"/>
            <w:right w:val="none" w:sz="0" w:space="0" w:color="auto"/>
          </w:divBdr>
        </w:div>
        <w:div w:id="1822575979">
          <w:marLeft w:val="1134"/>
          <w:marRight w:val="0"/>
          <w:marTop w:val="0"/>
          <w:marBottom w:val="0"/>
          <w:divBdr>
            <w:top w:val="none" w:sz="0" w:space="0" w:color="auto"/>
            <w:left w:val="none" w:sz="0" w:space="0" w:color="auto"/>
            <w:bottom w:val="none" w:sz="0" w:space="0" w:color="auto"/>
            <w:right w:val="none" w:sz="0" w:space="0" w:color="auto"/>
          </w:divBdr>
        </w:div>
        <w:div w:id="817113472">
          <w:marLeft w:val="1134"/>
          <w:marRight w:val="0"/>
          <w:marTop w:val="0"/>
          <w:marBottom w:val="0"/>
          <w:divBdr>
            <w:top w:val="none" w:sz="0" w:space="0" w:color="auto"/>
            <w:left w:val="none" w:sz="0" w:space="0" w:color="auto"/>
            <w:bottom w:val="none" w:sz="0" w:space="0" w:color="auto"/>
            <w:right w:val="none" w:sz="0" w:space="0" w:color="auto"/>
          </w:divBdr>
        </w:div>
        <w:div w:id="945234985">
          <w:marLeft w:val="1134"/>
          <w:marRight w:val="0"/>
          <w:marTop w:val="0"/>
          <w:marBottom w:val="0"/>
          <w:divBdr>
            <w:top w:val="none" w:sz="0" w:space="0" w:color="auto"/>
            <w:left w:val="none" w:sz="0" w:space="0" w:color="auto"/>
            <w:bottom w:val="none" w:sz="0" w:space="0" w:color="auto"/>
            <w:right w:val="none" w:sz="0" w:space="0" w:color="auto"/>
          </w:divBdr>
        </w:div>
        <w:div w:id="1402748919">
          <w:marLeft w:val="1134"/>
          <w:marRight w:val="0"/>
          <w:marTop w:val="0"/>
          <w:marBottom w:val="0"/>
          <w:divBdr>
            <w:top w:val="none" w:sz="0" w:space="0" w:color="auto"/>
            <w:left w:val="none" w:sz="0" w:space="0" w:color="auto"/>
            <w:bottom w:val="none" w:sz="0" w:space="0" w:color="auto"/>
            <w:right w:val="none" w:sz="0" w:space="0" w:color="auto"/>
          </w:divBdr>
        </w:div>
        <w:div w:id="18823373">
          <w:marLeft w:val="1134"/>
          <w:marRight w:val="0"/>
          <w:marTop w:val="0"/>
          <w:marBottom w:val="0"/>
          <w:divBdr>
            <w:top w:val="none" w:sz="0" w:space="0" w:color="auto"/>
            <w:left w:val="none" w:sz="0" w:space="0" w:color="auto"/>
            <w:bottom w:val="none" w:sz="0" w:space="0" w:color="auto"/>
            <w:right w:val="none" w:sz="0" w:space="0" w:color="auto"/>
          </w:divBdr>
        </w:div>
        <w:div w:id="774793015">
          <w:marLeft w:val="1134"/>
          <w:marRight w:val="0"/>
          <w:marTop w:val="0"/>
          <w:marBottom w:val="0"/>
          <w:divBdr>
            <w:top w:val="none" w:sz="0" w:space="0" w:color="auto"/>
            <w:left w:val="none" w:sz="0" w:space="0" w:color="auto"/>
            <w:bottom w:val="none" w:sz="0" w:space="0" w:color="auto"/>
            <w:right w:val="none" w:sz="0" w:space="0" w:color="auto"/>
          </w:divBdr>
        </w:div>
        <w:div w:id="1466923643">
          <w:marLeft w:val="1134"/>
          <w:marRight w:val="0"/>
          <w:marTop w:val="0"/>
          <w:marBottom w:val="0"/>
          <w:divBdr>
            <w:top w:val="none" w:sz="0" w:space="0" w:color="auto"/>
            <w:left w:val="none" w:sz="0" w:space="0" w:color="auto"/>
            <w:bottom w:val="none" w:sz="0" w:space="0" w:color="auto"/>
            <w:right w:val="none" w:sz="0" w:space="0" w:color="auto"/>
          </w:divBdr>
        </w:div>
        <w:div w:id="2140489058">
          <w:marLeft w:val="1134"/>
          <w:marRight w:val="0"/>
          <w:marTop w:val="0"/>
          <w:marBottom w:val="0"/>
          <w:divBdr>
            <w:top w:val="none" w:sz="0" w:space="0" w:color="auto"/>
            <w:left w:val="none" w:sz="0" w:space="0" w:color="auto"/>
            <w:bottom w:val="none" w:sz="0" w:space="0" w:color="auto"/>
            <w:right w:val="none" w:sz="0" w:space="0" w:color="auto"/>
          </w:divBdr>
        </w:div>
        <w:div w:id="1843426132">
          <w:marLeft w:val="1134"/>
          <w:marRight w:val="0"/>
          <w:marTop w:val="0"/>
          <w:marBottom w:val="0"/>
          <w:divBdr>
            <w:top w:val="none" w:sz="0" w:space="0" w:color="auto"/>
            <w:left w:val="none" w:sz="0" w:space="0" w:color="auto"/>
            <w:bottom w:val="none" w:sz="0" w:space="0" w:color="auto"/>
            <w:right w:val="none" w:sz="0" w:space="0" w:color="auto"/>
          </w:divBdr>
        </w:div>
        <w:div w:id="2041736519">
          <w:marLeft w:val="1134"/>
          <w:marRight w:val="0"/>
          <w:marTop w:val="0"/>
          <w:marBottom w:val="0"/>
          <w:divBdr>
            <w:top w:val="none" w:sz="0" w:space="0" w:color="auto"/>
            <w:left w:val="none" w:sz="0" w:space="0" w:color="auto"/>
            <w:bottom w:val="none" w:sz="0" w:space="0" w:color="auto"/>
            <w:right w:val="none" w:sz="0" w:space="0" w:color="auto"/>
          </w:divBdr>
        </w:div>
        <w:div w:id="1869875419">
          <w:marLeft w:val="113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bahbrata-edu.blogspot.com/2010/04/keterampilan-menyimak.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2018-11-01T06:59:00Z</dcterms:created>
  <dcterms:modified xsi:type="dcterms:W3CDTF">2018-11-01T07:00:00Z</dcterms:modified>
</cp:coreProperties>
</file>